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7F" w:rsidRPr="00C65994" w:rsidRDefault="00263F7F" w:rsidP="00263F7F">
      <w:pPr>
        <w:pStyle w:val="Style1"/>
        <w:spacing w:before="100" w:beforeAutospacing="1" w:after="100" w:afterAutospacing="1" w:line="276" w:lineRule="auto"/>
        <w:rPr>
          <w:rFonts w:ascii="Candara" w:hAnsi="Candara"/>
          <w:b/>
          <w:color w:val="44546A" w:themeColor="text2"/>
          <w:szCs w:val="22"/>
          <w:lang w:val="de-AT"/>
        </w:rPr>
      </w:pPr>
      <w:r w:rsidRPr="00C65994">
        <w:rPr>
          <w:b/>
          <w:color w:val="44546A" w:themeColor="text2"/>
          <w:szCs w:val="22"/>
          <w:lang w:val="de-AT" w:eastAsia="de-DE"/>
        </w:rPr>
        <mc:AlternateContent>
          <mc:Choice Requires="wps">
            <w:drawing>
              <wp:anchor distT="0" distB="0" distL="114300" distR="114300" simplePos="0" relativeHeight="251664384" behindDoc="0" locked="0" layoutInCell="1" allowOverlap="1" wp14:anchorId="0E6FF124" wp14:editId="7782B0B7">
                <wp:simplePos x="0" y="0"/>
                <wp:positionH relativeFrom="column">
                  <wp:posOffset>233681</wp:posOffset>
                </wp:positionH>
                <wp:positionV relativeFrom="paragraph">
                  <wp:posOffset>154940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4734D0"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scsQ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" strokecolor="#5b9bd5 [3204]" strokeweight=".5pt">
                <v:stroke joinstyle="miter"/>
              </v:line>
            </w:pict>
          </mc:Fallback>
        </mc:AlternateContent>
      </w:r>
      <w:r w:rsidRPr="00C65994">
        <w:rPr>
          <w:szCs w:val="22"/>
          <w:lang w:val="de-AT" w:eastAsia="de-DE"/>
        </w:rPr>
        <w:drawing>
          <wp:inline distT="0" distB="0" distL="0" distR="0" wp14:anchorId="6BC256FC" wp14:editId="19900127">
            <wp:extent cx="180000" cy="180000"/>
            <wp:effectExtent l="0" t="0" r="0" b="0"/>
            <wp:docPr id="23" name="Picture 23"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C65994">
        <w:rPr>
          <w:rFonts w:ascii="Candara" w:hAnsi="Candara"/>
          <w:b/>
          <w:color w:val="44546A" w:themeColor="text2"/>
          <w:szCs w:val="22"/>
          <w:lang w:val="de-AT"/>
        </w:rPr>
        <w:t xml:space="preserve"> Tit</w:t>
      </w:r>
      <w:r w:rsidR="005F0760" w:rsidRPr="00C65994">
        <w:rPr>
          <w:rFonts w:ascii="Candara" w:hAnsi="Candara"/>
          <w:b/>
          <w:color w:val="44546A" w:themeColor="text2"/>
          <w:szCs w:val="22"/>
          <w:lang w:val="de-AT"/>
        </w:rPr>
        <w:t>el</w:t>
      </w:r>
      <w:r w:rsidRPr="00C65994">
        <w:rPr>
          <w:rFonts w:ascii="Candara" w:hAnsi="Candara"/>
          <w:b/>
          <w:color w:val="44546A" w:themeColor="text2"/>
          <w:szCs w:val="22"/>
          <w:lang w:val="de-AT"/>
        </w:rPr>
        <w:t>:</w:t>
      </w:r>
      <w:r w:rsidRPr="00C65994">
        <w:rPr>
          <w:color w:val="44546A" w:themeColor="text2"/>
          <w:szCs w:val="22"/>
          <w:lang w:val="de-AT"/>
        </w:rPr>
        <w:t xml:space="preserve"> </w:t>
      </w:r>
      <w:r w:rsidR="005F0760" w:rsidRPr="00C65994">
        <w:rPr>
          <w:rFonts w:ascii="Candara" w:hAnsi="Candara"/>
          <w:b/>
          <w:color w:val="44546A" w:themeColor="text2"/>
          <w:szCs w:val="22"/>
          <w:lang w:val="de-AT"/>
        </w:rPr>
        <w:t>SWOT-Analyse</w:t>
      </w:r>
    </w:p>
    <w:p w:rsidR="00263F7F" w:rsidRPr="00C65994" w:rsidRDefault="00113F44" w:rsidP="00263F7F">
      <w:pPr>
        <w:pStyle w:val="Style1"/>
        <w:spacing w:before="100" w:beforeAutospacing="1" w:after="100" w:afterAutospacing="1" w:line="276" w:lineRule="auto"/>
        <w:jc w:val="left"/>
        <w:rPr>
          <w:rFonts w:ascii="Candara" w:hAnsi="Candara"/>
          <w:b/>
          <w:color w:val="44546A" w:themeColor="text2"/>
          <w:szCs w:val="22"/>
          <w:lang w:val="de-AT"/>
        </w:rPr>
      </w:pPr>
      <w:r w:rsidRPr="00C65994">
        <w:rPr>
          <w:szCs w:val="22"/>
          <w:lang w:val="de-AT" w:eastAsia="de-DE"/>
        </w:rPr>
        <w:drawing>
          <wp:inline distT="0" distB="0" distL="0" distR="0" wp14:anchorId="4488F588" wp14:editId="55403D5E">
            <wp:extent cx="182880" cy="182880"/>
            <wp:effectExtent l="0" t="0" r="7620" b="7620"/>
            <wp:docPr id="12" name="Bild 12" descr="detail, direction, info, information, instru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tail, direction, info, information, instruction icon"/>
                    <pic:cNvPicPr>
                      <a:picLocks noChangeAspect="1" noChangeArrowheads="1"/>
                    </pic:cNvPicPr>
                  </pic:nvPicPr>
                  <pic:blipFill>
                    <a:blip r:embed="rId10">
                      <a:extLst>
                        <a:ext uri="{28A0092B-C50C-407E-A947-70E740481C1C}">
                          <a14:useLocalDpi xmlns:a14="http://schemas.microsoft.com/office/drawing/2010/main" val="0"/>
                        </a:ext>
                      </a:extLst>
                    </a:blip>
                    <a:srcRect r="-1799" b="-1799"/>
                    <a:stretch>
                      <a:fillRect/>
                    </a:stretch>
                  </pic:blipFill>
                  <pic:spPr bwMode="auto">
                    <a:xfrm>
                      <a:off x="0" y="0"/>
                      <a:ext cx="182880" cy="182880"/>
                    </a:xfrm>
                    <a:prstGeom prst="rect">
                      <a:avLst/>
                    </a:prstGeom>
                    <a:noFill/>
                    <a:ln>
                      <a:noFill/>
                    </a:ln>
                  </pic:spPr>
                </pic:pic>
              </a:graphicData>
            </a:graphic>
          </wp:inline>
        </w:drawing>
      </w:r>
      <w:r w:rsidR="005F0760" w:rsidRPr="00C65994">
        <w:rPr>
          <w:rFonts w:ascii="Candara" w:hAnsi="Candara"/>
          <w:b/>
          <w:color w:val="44546A" w:themeColor="text2"/>
          <w:szCs w:val="22"/>
          <w:lang w:val="de-AT"/>
        </w:rPr>
        <w:t xml:space="preserve"> Erläuterung</w:t>
      </w:r>
      <w:r w:rsidR="00263F7F" w:rsidRPr="00C65994">
        <w:rPr>
          <w:rFonts w:ascii="Candara" w:hAnsi="Candara"/>
          <w:b/>
          <w:color w:val="44546A" w:themeColor="text2"/>
          <w:szCs w:val="22"/>
          <w:lang w:val="de-AT"/>
        </w:rPr>
        <w:t xml:space="preserve">: </w:t>
      </w:r>
    </w:p>
    <w:p w:rsidR="00687DB2" w:rsidRPr="00C65994" w:rsidRDefault="00687DB2" w:rsidP="0050210F">
      <w:pPr>
        <w:pStyle w:val="Style1"/>
        <w:spacing w:before="100" w:beforeAutospacing="1" w:after="100" w:afterAutospacing="1" w:line="276" w:lineRule="auto"/>
        <w:rPr>
          <w:szCs w:val="22"/>
          <w:lang w:val="de-AT"/>
        </w:rPr>
      </w:pPr>
      <w:r w:rsidRPr="00C65994">
        <w:rPr>
          <w:szCs w:val="22"/>
          <w:lang w:val="de-AT"/>
        </w:rPr>
        <w:t>Eine SWOT-Analyse ist e</w:t>
      </w:r>
      <w:r w:rsidR="00504C83" w:rsidRPr="00C65994">
        <w:rPr>
          <w:szCs w:val="22"/>
          <w:lang w:val="de-AT"/>
        </w:rPr>
        <w:t>in Instrument, um die Position a</w:t>
      </w:r>
      <w:r w:rsidRPr="00C65994">
        <w:rPr>
          <w:szCs w:val="22"/>
          <w:lang w:val="de-AT"/>
        </w:rPr>
        <w:t>m Markt zu identifizieren. Basierend auf der Marktanalyse identifizieren Sie Stärken und Schwächen, in dem sie das Gitter der SWOT- Analyse nu</w:t>
      </w:r>
      <w:r w:rsidRPr="00C65994">
        <w:rPr>
          <w:szCs w:val="22"/>
          <w:lang w:val="de-AT"/>
        </w:rPr>
        <w:t>t</w:t>
      </w:r>
      <w:r w:rsidRPr="00C65994">
        <w:rPr>
          <w:szCs w:val="22"/>
          <w:lang w:val="de-AT"/>
        </w:rPr>
        <w:t xml:space="preserve">zen und die Ergebnisse evaluieren. </w:t>
      </w:r>
      <w:r w:rsidR="005B6D95" w:rsidRPr="00C65994">
        <w:rPr>
          <w:szCs w:val="22"/>
          <w:lang w:val="de-AT"/>
        </w:rPr>
        <w:t>Bezugnehmend auf diese</w:t>
      </w:r>
      <w:r w:rsidRPr="00C65994">
        <w:rPr>
          <w:szCs w:val="22"/>
          <w:lang w:val="de-AT"/>
        </w:rPr>
        <w:t xml:space="preserve"> Evaluation erhalten Sie einen Eindruck des Pl</w:t>
      </w:r>
      <w:r w:rsidRPr="00C65994">
        <w:rPr>
          <w:szCs w:val="22"/>
          <w:lang w:val="de-AT"/>
        </w:rPr>
        <w:t>a</w:t>
      </w:r>
      <w:r w:rsidRPr="00C65994">
        <w:rPr>
          <w:szCs w:val="22"/>
          <w:lang w:val="de-AT"/>
        </w:rPr>
        <w:t xml:space="preserve">nungsprozesses </w:t>
      </w:r>
      <w:r w:rsidR="005B6D95" w:rsidRPr="00C65994">
        <w:rPr>
          <w:szCs w:val="22"/>
          <w:lang w:val="de-AT"/>
        </w:rPr>
        <w:t>in Punkto</w:t>
      </w:r>
      <w:r w:rsidRPr="00C65994">
        <w:rPr>
          <w:szCs w:val="22"/>
          <w:lang w:val="de-AT"/>
        </w:rPr>
        <w:t xml:space="preserve"> Strategie</w:t>
      </w:r>
      <w:r w:rsidR="005B6D95" w:rsidRPr="00C65994">
        <w:rPr>
          <w:szCs w:val="22"/>
          <w:lang w:val="de-AT"/>
        </w:rPr>
        <w:t xml:space="preserve"> –</w:t>
      </w:r>
      <w:r w:rsidRPr="00C65994">
        <w:rPr>
          <w:szCs w:val="22"/>
          <w:lang w:val="de-AT"/>
        </w:rPr>
        <w:t xml:space="preserve"> z.B. für das Marketing. </w:t>
      </w:r>
    </w:p>
    <w:p w:rsidR="00263F7F" w:rsidRPr="00C65994" w:rsidRDefault="002B367B" w:rsidP="00263F7F">
      <w:pPr>
        <w:pStyle w:val="Style1"/>
        <w:spacing w:before="100" w:beforeAutospacing="1" w:after="100" w:afterAutospacing="1" w:line="276" w:lineRule="auto"/>
        <w:rPr>
          <w:rFonts w:ascii="Candara" w:hAnsi="Candara"/>
          <w:b/>
          <w:color w:val="44546A" w:themeColor="text2"/>
          <w:szCs w:val="22"/>
          <w:lang w:val="de-AT"/>
        </w:rPr>
      </w:pPr>
      <w:r w:rsidRPr="00C65994">
        <w:rPr>
          <w:szCs w:val="22"/>
          <w:lang w:val="de-AT"/>
        </w:rPr>
        <w:t xml:space="preserve"> </w:t>
      </w:r>
      <w:r w:rsidR="00263F7F" w:rsidRPr="00C65994">
        <w:rPr>
          <w:szCs w:val="22"/>
          <w:lang w:val="de-AT" w:eastAsia="de-DE"/>
        </w:rPr>
        <w:drawing>
          <wp:inline distT="0" distB="0" distL="0" distR="0" wp14:anchorId="1C7F2C9F" wp14:editId="55DF91B3">
            <wp:extent cx="180000" cy="180000"/>
            <wp:effectExtent l="0" t="0" r="0" b="0"/>
            <wp:docPr id="26" name="Picture 26" descr="customer, experience, human, mind, st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tomer, experience, human, mind, state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5F0760" w:rsidRPr="00C65994">
        <w:rPr>
          <w:rFonts w:ascii="Candara" w:hAnsi="Candara"/>
          <w:b/>
          <w:color w:val="44546A" w:themeColor="text2"/>
          <w:szCs w:val="22"/>
          <w:lang w:val="de-AT"/>
        </w:rPr>
        <w:t xml:space="preserve"> Schlüsselkompetenzen</w:t>
      </w:r>
      <w:r w:rsidR="00263F7F" w:rsidRPr="00C65994">
        <w:rPr>
          <w:rFonts w:ascii="Candara" w:hAnsi="Candara"/>
          <w:b/>
          <w:color w:val="44546A" w:themeColor="text2"/>
          <w:szCs w:val="22"/>
          <w:lang w:val="de-AT"/>
        </w:rPr>
        <w:t>:</w:t>
      </w:r>
    </w:p>
    <w:p w:rsidR="00687DB2" w:rsidRPr="00C65994" w:rsidRDefault="00687DB2" w:rsidP="00263F7F">
      <w:pPr>
        <w:pStyle w:val="Style1"/>
        <w:numPr>
          <w:ilvl w:val="0"/>
          <w:numId w:val="4"/>
        </w:numPr>
        <w:spacing w:before="100" w:beforeAutospacing="1" w:after="100" w:afterAutospacing="1" w:line="276" w:lineRule="auto"/>
        <w:rPr>
          <w:szCs w:val="22"/>
          <w:lang w:val="de-AT"/>
        </w:rPr>
      </w:pPr>
      <w:r w:rsidRPr="00C65994">
        <w:rPr>
          <w:szCs w:val="22"/>
          <w:lang w:val="de-AT"/>
        </w:rPr>
        <w:t>Kompetenz, um eine Unternehmensidee/ Potential/ Fähigkeiten zu evaluieren</w:t>
      </w:r>
    </w:p>
    <w:p w:rsidR="00687DB2" w:rsidRPr="00C65994" w:rsidRDefault="00687DB2" w:rsidP="00687DB2">
      <w:pPr>
        <w:pStyle w:val="Style1"/>
        <w:numPr>
          <w:ilvl w:val="0"/>
          <w:numId w:val="4"/>
        </w:numPr>
        <w:spacing w:before="100" w:beforeAutospacing="1" w:after="100" w:afterAutospacing="1" w:line="276" w:lineRule="auto"/>
        <w:rPr>
          <w:szCs w:val="22"/>
          <w:lang w:val="de-AT"/>
        </w:rPr>
      </w:pPr>
      <w:r w:rsidRPr="00C65994">
        <w:rPr>
          <w:szCs w:val="22"/>
          <w:lang w:val="de-AT"/>
        </w:rPr>
        <w:t xml:space="preserve">Kompetenz, um Möglichkeiten zu </w:t>
      </w:r>
      <w:r w:rsidR="00C25B6E" w:rsidRPr="00C65994">
        <w:rPr>
          <w:szCs w:val="22"/>
          <w:lang w:val="de-AT"/>
        </w:rPr>
        <w:t>identifizieren</w:t>
      </w:r>
    </w:p>
    <w:p w:rsidR="00263F7F" w:rsidRPr="00C65994" w:rsidRDefault="00263F7F" w:rsidP="0050210F">
      <w:pPr>
        <w:pStyle w:val="Style1"/>
        <w:spacing w:before="100" w:beforeAutospacing="1" w:after="100" w:afterAutospacing="1" w:line="276" w:lineRule="auto"/>
        <w:ind w:left="360"/>
        <w:rPr>
          <w:rFonts w:asciiTheme="majorHAnsi" w:hAnsiTheme="majorHAnsi"/>
          <w:color w:val="44546A" w:themeColor="text2"/>
          <w:szCs w:val="22"/>
          <w:highlight w:val="yellow"/>
          <w:lang w:val="de-AT"/>
        </w:rPr>
      </w:pPr>
      <w:r w:rsidRPr="00C65994">
        <w:rPr>
          <w:szCs w:val="22"/>
          <w:lang w:val="de-AT" w:eastAsia="de-DE"/>
        </w:rPr>
        <w:drawing>
          <wp:inline distT="0" distB="0" distL="0" distR="0" wp14:anchorId="7CE553DE" wp14:editId="04CF75AC">
            <wp:extent cx="180000" cy="180000"/>
            <wp:effectExtent l="0" t="0" r="0" b="0"/>
            <wp:docPr id="27" name="Picture 2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t, circuit, comment, communication, digital icon"/>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C65994">
        <w:rPr>
          <w:color w:val="44546A" w:themeColor="text2"/>
          <w:szCs w:val="22"/>
          <w:lang w:val="de-AT"/>
        </w:rPr>
        <w:t xml:space="preserve"> </w:t>
      </w:r>
      <w:r w:rsidR="005F0760" w:rsidRPr="00C65994">
        <w:rPr>
          <w:rFonts w:ascii="Candara" w:hAnsi="Candara"/>
          <w:b/>
          <w:color w:val="44546A" w:themeColor="text2"/>
          <w:szCs w:val="22"/>
          <w:lang w:val="de-AT"/>
        </w:rPr>
        <w:t>Erwartetes Ergebnis</w:t>
      </w:r>
    </w:p>
    <w:p w:rsidR="00263F7F" w:rsidRPr="00C65994" w:rsidRDefault="0050210F" w:rsidP="00263F7F">
      <w:pPr>
        <w:pStyle w:val="Style1"/>
        <w:numPr>
          <w:ilvl w:val="0"/>
          <w:numId w:val="9"/>
        </w:numPr>
        <w:spacing w:before="100" w:beforeAutospacing="1" w:after="100" w:afterAutospacing="1" w:line="276" w:lineRule="auto"/>
        <w:rPr>
          <w:szCs w:val="22"/>
          <w:lang w:val="de-AT"/>
        </w:rPr>
      </w:pPr>
      <w:r w:rsidRPr="00C65994">
        <w:rPr>
          <w:szCs w:val="22"/>
          <w:lang w:val="de-AT"/>
        </w:rPr>
        <w:t>SWOT</w:t>
      </w:r>
      <w:r w:rsidR="00687DB2" w:rsidRPr="00C65994">
        <w:rPr>
          <w:szCs w:val="22"/>
          <w:lang w:val="de-AT"/>
        </w:rPr>
        <w:t>- Analyse</w:t>
      </w:r>
      <w:r w:rsidRPr="00C65994">
        <w:rPr>
          <w:szCs w:val="22"/>
          <w:lang w:val="de-AT"/>
        </w:rPr>
        <w:t xml:space="preserve"> </w:t>
      </w:r>
    </w:p>
    <w:p w:rsidR="00263F7F" w:rsidRPr="00C65994" w:rsidRDefault="00687DB2" w:rsidP="00263F7F">
      <w:pPr>
        <w:pStyle w:val="Style1"/>
        <w:numPr>
          <w:ilvl w:val="0"/>
          <w:numId w:val="9"/>
        </w:numPr>
        <w:spacing w:before="100" w:beforeAutospacing="1" w:after="100" w:afterAutospacing="1" w:line="276" w:lineRule="auto"/>
        <w:rPr>
          <w:szCs w:val="22"/>
          <w:lang w:val="de-AT"/>
        </w:rPr>
      </w:pPr>
      <w:r w:rsidRPr="00C65994">
        <w:rPr>
          <w:szCs w:val="22"/>
          <w:lang w:val="de-AT"/>
        </w:rPr>
        <w:t>Identifikation der Marktposition</w:t>
      </w:r>
    </w:p>
    <w:p w:rsidR="00263F7F" w:rsidRPr="00C65994" w:rsidRDefault="00263F7F" w:rsidP="00263F7F">
      <w:pPr>
        <w:pStyle w:val="Style1"/>
        <w:spacing w:before="100" w:beforeAutospacing="1" w:after="100" w:afterAutospacing="1" w:line="276" w:lineRule="auto"/>
        <w:rPr>
          <w:color w:val="44546A" w:themeColor="text2"/>
          <w:szCs w:val="22"/>
          <w:lang w:val="de-AT"/>
        </w:rPr>
      </w:pPr>
      <w:r w:rsidRPr="00C65994">
        <w:rPr>
          <w:szCs w:val="22"/>
          <w:lang w:val="de-AT" w:eastAsia="de-DE"/>
        </w:rPr>
        <w:drawing>
          <wp:inline distT="0" distB="0" distL="0" distR="0" wp14:anchorId="25E1EAED" wp14:editId="66FE5CB6">
            <wp:extent cx="180975" cy="180975"/>
            <wp:effectExtent l="0" t="0" r="9525" b="9525"/>
            <wp:docPr id="28" name="Picture 28" descr="data, database, management, storage, stru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ata, database, management, storage, structure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65994">
        <w:rPr>
          <w:color w:val="44546A" w:themeColor="text2"/>
          <w:szCs w:val="22"/>
          <w:lang w:val="de-AT"/>
        </w:rPr>
        <w:t xml:space="preserve"> </w:t>
      </w:r>
      <w:r w:rsidR="005F0760" w:rsidRPr="00C65994">
        <w:rPr>
          <w:rFonts w:ascii="Candara" w:hAnsi="Candara"/>
          <w:b/>
          <w:color w:val="44546A" w:themeColor="text2"/>
          <w:szCs w:val="22"/>
          <w:lang w:val="de-AT"/>
        </w:rPr>
        <w:t>Schlüsselwörter</w:t>
      </w:r>
      <w:r w:rsidRPr="00C65994">
        <w:rPr>
          <w:rFonts w:ascii="Candara" w:hAnsi="Candara"/>
          <w:b/>
          <w:color w:val="44546A" w:themeColor="text2"/>
          <w:szCs w:val="22"/>
          <w:lang w:val="de-AT"/>
        </w:rPr>
        <w:t>:</w:t>
      </w:r>
      <w:r w:rsidRPr="00C65994">
        <w:rPr>
          <w:color w:val="44546A" w:themeColor="text2"/>
          <w:szCs w:val="22"/>
          <w:lang w:val="de-AT"/>
        </w:rPr>
        <w:t xml:space="preserve"> </w:t>
      </w:r>
    </w:p>
    <w:p w:rsidR="00263F7F" w:rsidRPr="00C65994" w:rsidRDefault="00687DB2" w:rsidP="00263F7F">
      <w:pPr>
        <w:pStyle w:val="Style1"/>
        <w:spacing w:before="100" w:beforeAutospacing="1" w:after="100" w:afterAutospacing="1" w:line="276" w:lineRule="auto"/>
        <w:rPr>
          <w:rFonts w:asciiTheme="majorHAnsi" w:hAnsiTheme="majorHAnsi"/>
          <w:szCs w:val="22"/>
          <w:lang w:val="de-AT"/>
        </w:rPr>
      </w:pPr>
      <w:r w:rsidRPr="00C65994">
        <w:rPr>
          <w:rFonts w:asciiTheme="majorHAnsi" w:hAnsiTheme="majorHAnsi"/>
          <w:szCs w:val="22"/>
          <w:lang w:val="de-AT"/>
        </w:rPr>
        <w:t>Marktpositionierung, Evaluation</w:t>
      </w:r>
      <w:r w:rsidR="00263F7F" w:rsidRPr="00C65994">
        <w:rPr>
          <w:rFonts w:asciiTheme="majorHAnsi" w:hAnsiTheme="majorHAnsi"/>
          <w:szCs w:val="22"/>
          <w:lang w:val="de-AT"/>
        </w:rPr>
        <w:t xml:space="preserve"> </w:t>
      </w:r>
    </w:p>
    <w:p w:rsidR="00263F7F" w:rsidRPr="00C65994" w:rsidRDefault="00263F7F" w:rsidP="00263F7F">
      <w:pPr>
        <w:pStyle w:val="Style1"/>
        <w:spacing w:before="100" w:beforeAutospacing="1" w:after="100" w:afterAutospacing="1" w:line="276" w:lineRule="auto"/>
        <w:rPr>
          <w:color w:val="44546A" w:themeColor="text2"/>
          <w:szCs w:val="22"/>
          <w:lang w:val="de-AT"/>
        </w:rPr>
      </w:pPr>
      <w:r w:rsidRPr="00C65994">
        <w:rPr>
          <w:szCs w:val="22"/>
          <w:lang w:val="de-AT" w:eastAsia="de-DE"/>
        </w:rPr>
        <w:drawing>
          <wp:inline distT="0" distB="0" distL="0" distR="0" wp14:anchorId="4737B16C" wp14:editId="3E9E4703">
            <wp:extent cx="180000" cy="180000"/>
            <wp:effectExtent l="0" t="0" r="0" b="0"/>
            <wp:docPr id="29" name="Picture 29" descr="aim, arrow, dartboard, goal, success, 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im, arrow, dartboard, goal, success, target icon"/>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C65994">
        <w:rPr>
          <w:color w:val="44546A" w:themeColor="text2"/>
          <w:szCs w:val="22"/>
          <w:lang w:val="de-AT"/>
        </w:rPr>
        <w:t xml:space="preserve"> </w:t>
      </w:r>
      <w:r w:rsidR="005F0760" w:rsidRPr="00C65994">
        <w:rPr>
          <w:rFonts w:ascii="Candara" w:hAnsi="Candara"/>
          <w:b/>
          <w:color w:val="44546A" w:themeColor="text2"/>
          <w:szCs w:val="22"/>
          <w:lang w:val="de-AT"/>
        </w:rPr>
        <w:t>Ziele des Kurses</w:t>
      </w:r>
      <w:r w:rsidRPr="00C65994">
        <w:rPr>
          <w:rFonts w:ascii="Candara" w:hAnsi="Candara"/>
          <w:b/>
          <w:color w:val="44546A" w:themeColor="text2"/>
          <w:szCs w:val="22"/>
          <w:lang w:val="de-AT"/>
        </w:rPr>
        <w:t>:</w:t>
      </w:r>
    </w:p>
    <w:p w:rsidR="00687DB2" w:rsidRPr="00C65994" w:rsidRDefault="00A31F91" w:rsidP="00263F7F">
      <w:pPr>
        <w:pStyle w:val="Style1"/>
        <w:spacing w:before="100" w:beforeAutospacing="1" w:after="100" w:afterAutospacing="1" w:line="276" w:lineRule="auto"/>
        <w:rPr>
          <w:szCs w:val="22"/>
          <w:lang w:val="de-AT"/>
        </w:rPr>
      </w:pPr>
      <w:r w:rsidRPr="00C65994">
        <w:rPr>
          <w:szCs w:val="22"/>
          <w:lang w:val="de-AT"/>
        </w:rPr>
        <w:t xml:space="preserve">Das Ziel ist es die Identifikation von Fähigkeiten und Möglichkeiten sowie realistische Hindernisse und Risiken zu unterstützen. Die Analyse kann für die Entwicklung einer Marketingstrategie sowie für die Selbstreflexion für potentielle Karrieremöglichkeiten nützlich sein. </w:t>
      </w:r>
    </w:p>
    <w:p w:rsidR="00E9645A" w:rsidRPr="00C65994" w:rsidRDefault="00263F7F" w:rsidP="00263F7F">
      <w:pPr>
        <w:pStyle w:val="Style1"/>
        <w:spacing w:before="100" w:beforeAutospacing="1" w:after="100" w:afterAutospacing="1" w:line="276" w:lineRule="auto"/>
        <w:rPr>
          <w:szCs w:val="22"/>
          <w:lang w:val="de-AT"/>
        </w:rPr>
      </w:pPr>
      <w:r w:rsidRPr="00C65994">
        <w:rPr>
          <w:szCs w:val="22"/>
          <w:lang w:val="de-AT" w:eastAsia="de-DE"/>
        </w:rPr>
        <w:drawing>
          <wp:inline distT="0" distB="0" distL="0" distR="0" wp14:anchorId="59172291" wp14:editId="679604C4">
            <wp:extent cx="180000" cy="180000"/>
            <wp:effectExtent l="0" t="0" r="0" b="0"/>
            <wp:docPr id="30" name="Picture 30" descr="amount, control, dashboard, gauge, measur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ount, control, dashboard, gauge, measuring icon"/>
                    <pic:cNvPicPr>
                      <a:picLocks noChangeAspect="1" noChangeArrowheads="1"/>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C65994">
        <w:rPr>
          <w:rFonts w:ascii="Candara" w:hAnsi="Candara"/>
          <w:color w:val="44546A" w:themeColor="text2"/>
          <w:szCs w:val="22"/>
          <w:lang w:val="de-AT"/>
        </w:rPr>
        <w:t xml:space="preserve"> </w:t>
      </w:r>
      <w:r w:rsidRPr="00C65994">
        <w:rPr>
          <w:rFonts w:ascii="Candara" w:hAnsi="Candara"/>
          <w:b/>
          <w:color w:val="44546A" w:themeColor="text2"/>
          <w:szCs w:val="22"/>
          <w:lang w:val="de-AT"/>
        </w:rPr>
        <w:t>D</w:t>
      </w:r>
      <w:r w:rsidR="005F0760" w:rsidRPr="00C65994">
        <w:rPr>
          <w:rFonts w:ascii="Candara" w:hAnsi="Candara"/>
          <w:b/>
          <w:color w:val="44546A" w:themeColor="text2"/>
          <w:szCs w:val="22"/>
          <w:lang w:val="de-AT"/>
        </w:rPr>
        <w:t>auer</w:t>
      </w:r>
      <w:r w:rsidRPr="00C65994">
        <w:rPr>
          <w:rFonts w:ascii="Candara" w:hAnsi="Candara"/>
          <w:color w:val="44546A" w:themeColor="text2"/>
          <w:szCs w:val="22"/>
          <w:lang w:val="de-AT"/>
        </w:rPr>
        <w:t>:</w:t>
      </w:r>
      <w:r w:rsidRPr="00C65994">
        <w:rPr>
          <w:color w:val="44546A" w:themeColor="text2"/>
          <w:szCs w:val="22"/>
          <w:lang w:val="de-AT"/>
        </w:rPr>
        <w:t xml:space="preserve"> </w:t>
      </w:r>
      <w:r w:rsidRPr="00C65994">
        <w:rPr>
          <w:szCs w:val="22"/>
          <w:lang w:val="de-AT"/>
        </w:rPr>
        <w:t>50 min.</w:t>
      </w:r>
      <w:r w:rsidR="00235B33" w:rsidRPr="00C65994">
        <w:rPr>
          <w:szCs w:val="22"/>
          <w:lang w:val="de-AT"/>
        </w:rPr>
        <w:t xml:space="preserve">, </w:t>
      </w:r>
      <w:r w:rsidR="00235B33" w:rsidRPr="00C65994">
        <w:rPr>
          <w:lang w:val="de-AT" w:eastAsia="de-DE"/>
        </w:rPr>
        <w:drawing>
          <wp:inline distT="0" distB="0" distL="0" distR="0" wp14:anchorId="0141C938" wp14:editId="53D1200A">
            <wp:extent cx="180000" cy="180000"/>
            <wp:effectExtent l="0" t="0" r="0" b="0"/>
            <wp:docPr id="14"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235B33" w:rsidRPr="00C65994">
        <w:rPr>
          <w:rFonts w:ascii="Candara" w:hAnsi="Candara"/>
          <w:b/>
          <w:color w:val="44546A" w:themeColor="text2"/>
          <w:sz w:val="28"/>
          <w:szCs w:val="28"/>
          <w:lang w:val="de-AT"/>
        </w:rPr>
        <w:t xml:space="preserve"> </w:t>
      </w:r>
      <w:r w:rsidR="00235B33" w:rsidRPr="00C65994">
        <w:rPr>
          <w:rFonts w:ascii="Candara" w:hAnsi="Candara"/>
          <w:b/>
          <w:color w:val="44546A" w:themeColor="text2"/>
          <w:szCs w:val="22"/>
          <w:lang w:val="de-AT"/>
        </w:rPr>
        <w:t>Hand-out</w:t>
      </w:r>
    </w:p>
    <w:p w:rsidR="00263F7F" w:rsidRPr="00C65994" w:rsidRDefault="00113F44" w:rsidP="00263F7F">
      <w:pPr>
        <w:pStyle w:val="Style1"/>
        <w:spacing w:before="100" w:beforeAutospacing="1" w:after="100" w:afterAutospacing="1" w:line="276" w:lineRule="auto"/>
        <w:rPr>
          <w:rStyle w:val="shorttext"/>
          <w:rFonts w:ascii="Candara" w:hAnsi="Candara"/>
          <w:b/>
          <w:color w:val="44546A" w:themeColor="text2"/>
          <w:szCs w:val="22"/>
          <w:lang w:val="de-AT"/>
        </w:rPr>
      </w:pPr>
      <w:r w:rsidRPr="00C65994">
        <w:rPr>
          <w:szCs w:val="22"/>
          <w:lang w:val="de-AT" w:eastAsia="de-DE"/>
        </w:rPr>
        <w:drawing>
          <wp:inline distT="0" distB="0" distL="0" distR="0" wp14:anchorId="18C71067" wp14:editId="27CD0C85">
            <wp:extent cx="182880" cy="182880"/>
            <wp:effectExtent l="0" t="0" r="7620" b="7620"/>
            <wp:docPr id="13" name="Bild 13" descr="eye, glasses, look, search, vi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eye, glasses, look, search, vision icon"/>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63F7F" w:rsidRPr="00C65994">
        <w:rPr>
          <w:rFonts w:ascii="Candara" w:hAnsi="Candara"/>
          <w:b/>
          <w:szCs w:val="22"/>
          <w:lang w:val="de-AT"/>
        </w:rPr>
        <w:t xml:space="preserve"> </w:t>
      </w:r>
      <w:r w:rsidR="00AB7CA2" w:rsidRPr="00C65994">
        <w:rPr>
          <w:rStyle w:val="shorttext"/>
          <w:rFonts w:ascii="Candara" w:hAnsi="Candara"/>
          <w:b/>
          <w:color w:val="44546A" w:themeColor="text2"/>
          <w:szCs w:val="22"/>
          <w:lang w:val="de-AT"/>
        </w:rPr>
        <w:t>Th</w:t>
      </w:r>
      <w:r w:rsidR="005F0760" w:rsidRPr="00C65994">
        <w:rPr>
          <w:rStyle w:val="shorttext"/>
          <w:rFonts w:ascii="Candara" w:hAnsi="Candara"/>
          <w:b/>
          <w:color w:val="44546A" w:themeColor="text2"/>
          <w:szCs w:val="22"/>
          <w:lang w:val="de-AT"/>
        </w:rPr>
        <w:t>eoretischer Teil</w:t>
      </w:r>
      <w:r w:rsidR="00AB7CA2" w:rsidRPr="00C65994">
        <w:rPr>
          <w:rStyle w:val="shorttext"/>
          <w:rFonts w:ascii="Candara" w:hAnsi="Candara"/>
          <w:b/>
          <w:color w:val="44546A" w:themeColor="text2"/>
          <w:szCs w:val="22"/>
          <w:lang w:val="de-AT"/>
        </w:rPr>
        <w:t xml:space="preserve"> – </w:t>
      </w:r>
      <w:r w:rsidR="005F0760" w:rsidRPr="00C65994">
        <w:rPr>
          <w:rStyle w:val="shorttext"/>
          <w:rFonts w:ascii="Candara" w:hAnsi="Candara"/>
          <w:b/>
          <w:color w:val="44546A" w:themeColor="text2"/>
          <w:szCs w:val="22"/>
          <w:lang w:val="de-AT"/>
        </w:rPr>
        <w:t>Erläuterung des Inhalts</w:t>
      </w:r>
      <w:r w:rsidR="00AB7CA2" w:rsidRPr="00C65994">
        <w:rPr>
          <w:rStyle w:val="shorttext"/>
          <w:rFonts w:ascii="Candara" w:hAnsi="Candara"/>
          <w:b/>
          <w:color w:val="44546A" w:themeColor="text2"/>
          <w:szCs w:val="22"/>
          <w:lang w:val="de-AT"/>
        </w:rPr>
        <w:t xml:space="preserve">: </w:t>
      </w:r>
    </w:p>
    <w:p w:rsidR="00E86332" w:rsidRPr="00C65994" w:rsidRDefault="00E86332" w:rsidP="00E86332">
      <w:pPr>
        <w:pStyle w:val="Style1"/>
        <w:spacing w:before="100" w:beforeAutospacing="1" w:after="100" w:afterAutospacing="1" w:line="276" w:lineRule="auto"/>
        <w:rPr>
          <w:rFonts w:ascii="Calibri" w:hAnsi="Calibri"/>
          <w:b/>
          <w:szCs w:val="22"/>
          <w:lang w:val="de-AT"/>
        </w:rPr>
      </w:pPr>
      <w:r w:rsidRPr="00C65994">
        <w:rPr>
          <w:rFonts w:ascii="Calibri" w:hAnsi="Calibri"/>
          <w:b/>
          <w:szCs w:val="22"/>
          <w:lang w:val="de-AT"/>
        </w:rPr>
        <w:t>SWOT</w:t>
      </w:r>
      <w:r w:rsidR="005F0760" w:rsidRPr="00C65994">
        <w:rPr>
          <w:rFonts w:ascii="Calibri" w:hAnsi="Calibri"/>
          <w:b/>
          <w:szCs w:val="22"/>
          <w:lang w:val="de-AT"/>
        </w:rPr>
        <w:t>- Analyse</w:t>
      </w:r>
      <w:r w:rsidRPr="00C65994">
        <w:rPr>
          <w:rFonts w:ascii="Calibri" w:hAnsi="Calibri"/>
          <w:b/>
          <w:szCs w:val="22"/>
          <w:lang w:val="de-AT"/>
        </w:rPr>
        <w:t xml:space="preserve"> </w:t>
      </w:r>
    </w:p>
    <w:p w:rsidR="00AB7CA2" w:rsidRPr="00C65994" w:rsidRDefault="00A31F91" w:rsidP="00E86332">
      <w:pPr>
        <w:pStyle w:val="Style1"/>
        <w:spacing w:before="100" w:beforeAutospacing="1" w:after="100" w:afterAutospacing="1" w:line="276" w:lineRule="auto"/>
        <w:rPr>
          <w:szCs w:val="22"/>
          <w:lang w:val="de-AT"/>
        </w:rPr>
      </w:pPr>
      <w:r w:rsidRPr="00C65994">
        <w:rPr>
          <w:szCs w:val="22"/>
          <w:lang w:val="de-AT"/>
        </w:rPr>
        <w:t>Die S</w:t>
      </w:r>
      <w:r w:rsidR="00E86332" w:rsidRPr="00C65994">
        <w:rPr>
          <w:szCs w:val="22"/>
          <w:lang w:val="de-AT"/>
        </w:rPr>
        <w:t>WOT</w:t>
      </w:r>
      <w:r w:rsidRPr="00C65994">
        <w:rPr>
          <w:szCs w:val="22"/>
          <w:lang w:val="de-AT"/>
        </w:rPr>
        <w:t>- Analyse ist ein</w:t>
      </w:r>
      <w:r w:rsidR="00C25B6E" w:rsidRPr="00C65994">
        <w:rPr>
          <w:szCs w:val="22"/>
          <w:lang w:val="de-AT"/>
        </w:rPr>
        <w:t xml:space="preserve"> Instrument, da</w:t>
      </w:r>
      <w:r w:rsidRPr="00C65994">
        <w:rPr>
          <w:szCs w:val="22"/>
          <w:lang w:val="de-AT"/>
        </w:rPr>
        <w:t>s die Stärken, Schwächen, Chancen und Risiken einer Organ</w:t>
      </w:r>
      <w:r w:rsidRPr="00C65994">
        <w:rPr>
          <w:szCs w:val="22"/>
          <w:lang w:val="de-AT"/>
        </w:rPr>
        <w:t>i</w:t>
      </w:r>
      <w:r w:rsidRPr="00C65994">
        <w:rPr>
          <w:szCs w:val="22"/>
          <w:lang w:val="de-AT"/>
        </w:rPr>
        <w:t xml:space="preserve">sation oder eines Individuums analysiert. Dies ist z.B. für die Kreierung </w:t>
      </w:r>
      <w:r w:rsidR="008055D8" w:rsidRPr="00C65994">
        <w:rPr>
          <w:szCs w:val="22"/>
          <w:lang w:val="de-AT"/>
        </w:rPr>
        <w:t>einer Marketingstrategie wer</w:t>
      </w:r>
      <w:r w:rsidR="008055D8" w:rsidRPr="00C65994">
        <w:rPr>
          <w:szCs w:val="22"/>
          <w:lang w:val="de-AT"/>
        </w:rPr>
        <w:t>t</w:t>
      </w:r>
      <w:r w:rsidR="008055D8" w:rsidRPr="00C65994">
        <w:rPr>
          <w:szCs w:val="22"/>
          <w:lang w:val="de-AT"/>
        </w:rPr>
        <w:t xml:space="preserve">voll. </w:t>
      </w:r>
      <w:r w:rsidR="00DE29CA" w:rsidRPr="00C65994">
        <w:rPr>
          <w:szCs w:val="22"/>
          <w:lang w:val="de-AT"/>
        </w:rPr>
        <w:t>Sie</w:t>
      </w:r>
      <w:r w:rsidR="008055D8" w:rsidRPr="00C65994">
        <w:rPr>
          <w:szCs w:val="22"/>
          <w:lang w:val="de-AT"/>
        </w:rPr>
        <w:t xml:space="preserve"> evaluiert realistisch </w:t>
      </w:r>
      <w:r w:rsidR="00C25B6E" w:rsidRPr="00C65994">
        <w:rPr>
          <w:szCs w:val="22"/>
          <w:lang w:val="de-AT"/>
        </w:rPr>
        <w:t>potentielle günstige sowie ungünstige Bedingungen in Bezug auf die Pr</w:t>
      </w:r>
      <w:r w:rsidR="00C25B6E" w:rsidRPr="00C65994">
        <w:rPr>
          <w:szCs w:val="22"/>
          <w:lang w:val="de-AT"/>
        </w:rPr>
        <w:t>o</w:t>
      </w:r>
      <w:r w:rsidR="00C25B6E" w:rsidRPr="00C65994">
        <w:rPr>
          <w:szCs w:val="22"/>
          <w:lang w:val="de-AT"/>
        </w:rPr>
        <w:lastRenderedPageBreak/>
        <w:t>dukte oder Dienstleistungen</w:t>
      </w:r>
      <w:r w:rsidR="00C25B6E" w:rsidRPr="00C65994">
        <w:rPr>
          <w:rStyle w:val="Funotenzeichen"/>
          <w:rFonts w:ascii="Calibri" w:hAnsi="Calibri"/>
          <w:b/>
          <w:szCs w:val="22"/>
          <w:lang w:val="de-AT"/>
        </w:rPr>
        <w:footnoteReference w:id="1"/>
      </w:r>
      <w:r w:rsidR="00C25B6E" w:rsidRPr="00C65994">
        <w:rPr>
          <w:szCs w:val="22"/>
          <w:lang w:val="de-AT"/>
        </w:rPr>
        <w:t xml:space="preserve"> und </w:t>
      </w:r>
      <w:r w:rsidR="0095705F" w:rsidRPr="00C65994">
        <w:rPr>
          <w:szCs w:val="22"/>
          <w:lang w:val="de-AT"/>
        </w:rPr>
        <w:t xml:space="preserve">dahingehend, </w:t>
      </w:r>
      <w:r w:rsidR="00F653FA" w:rsidRPr="00C65994">
        <w:rPr>
          <w:szCs w:val="22"/>
          <w:lang w:val="de-AT"/>
        </w:rPr>
        <w:t>welche Schritte</w:t>
      </w:r>
      <w:r w:rsidR="00C25B6E" w:rsidRPr="00C65994">
        <w:rPr>
          <w:szCs w:val="22"/>
          <w:lang w:val="de-AT"/>
        </w:rPr>
        <w:t xml:space="preserve"> ein</w:t>
      </w:r>
      <w:r w:rsidR="008055D8" w:rsidRPr="00C65994">
        <w:rPr>
          <w:szCs w:val="22"/>
          <w:lang w:val="de-AT"/>
        </w:rPr>
        <w:t xml:space="preserve"> Individuum/eine Organisation </w:t>
      </w:r>
      <w:r w:rsidR="00F653FA" w:rsidRPr="00C65994">
        <w:rPr>
          <w:szCs w:val="22"/>
          <w:lang w:val="de-AT"/>
        </w:rPr>
        <w:t>setzen</w:t>
      </w:r>
      <w:r w:rsidR="00C25B6E" w:rsidRPr="00C65994">
        <w:rPr>
          <w:szCs w:val="22"/>
          <w:lang w:val="de-AT"/>
        </w:rPr>
        <w:t xml:space="preserve"> kann</w:t>
      </w:r>
      <w:r w:rsidR="0095705F" w:rsidRPr="00C65994">
        <w:rPr>
          <w:szCs w:val="22"/>
          <w:lang w:val="de-AT"/>
        </w:rPr>
        <w:t>/soll</w:t>
      </w:r>
      <w:r w:rsidR="00C25B6E" w:rsidRPr="00C65994">
        <w:rPr>
          <w:szCs w:val="22"/>
          <w:lang w:val="de-AT"/>
        </w:rPr>
        <w:t xml:space="preserve">. </w:t>
      </w:r>
      <w:r w:rsidR="008055D8" w:rsidRPr="00C65994">
        <w:rPr>
          <w:szCs w:val="22"/>
          <w:lang w:val="de-AT"/>
        </w:rPr>
        <w:t xml:space="preserve"> </w:t>
      </w:r>
    </w:p>
    <w:p w:rsidR="002C258C" w:rsidRPr="00C65994" w:rsidRDefault="002C258C" w:rsidP="00263F7F">
      <w:pPr>
        <w:pStyle w:val="Style1"/>
        <w:spacing w:before="100" w:beforeAutospacing="1" w:after="100" w:afterAutospacing="1" w:line="276" w:lineRule="auto"/>
        <w:rPr>
          <w:rFonts w:ascii="Candara" w:hAnsi="Candara"/>
          <w:b/>
          <w:color w:val="44546A" w:themeColor="text2"/>
          <w:szCs w:val="22"/>
          <w:lang w:val="de-AT"/>
        </w:rPr>
      </w:pPr>
    </w:p>
    <w:p w:rsidR="00AC3855" w:rsidRPr="00C65994" w:rsidRDefault="005F0760" w:rsidP="00AC3855">
      <w:pPr>
        <w:pStyle w:val="Style1"/>
        <w:spacing w:before="100" w:beforeAutospacing="1" w:after="100" w:afterAutospacing="1" w:line="276" w:lineRule="auto"/>
        <w:rPr>
          <w:b/>
          <w:szCs w:val="22"/>
          <w:lang w:val="de-AT"/>
        </w:rPr>
      </w:pPr>
      <w:r w:rsidRPr="00C65994">
        <w:rPr>
          <w:b/>
          <w:szCs w:val="22"/>
          <w:lang w:val="de-AT"/>
        </w:rPr>
        <w:t>Nützliche Links</w:t>
      </w:r>
      <w:r w:rsidR="00AC3855" w:rsidRPr="00C65994">
        <w:rPr>
          <w:b/>
          <w:szCs w:val="22"/>
          <w:lang w:val="de-AT"/>
        </w:rPr>
        <w:t>:</w:t>
      </w:r>
    </w:p>
    <w:p w:rsidR="00C65994" w:rsidRPr="00C65994" w:rsidRDefault="00C65994" w:rsidP="00C65994">
      <w:pPr>
        <w:pStyle w:val="Style1"/>
        <w:spacing w:before="100" w:beforeAutospacing="1" w:after="100" w:afterAutospacing="1" w:line="276" w:lineRule="auto"/>
        <w:rPr>
          <w:rFonts w:asciiTheme="majorHAnsi" w:hAnsiTheme="majorHAnsi"/>
          <w:szCs w:val="22"/>
          <w:lang w:val="de-AT"/>
        </w:rPr>
      </w:pPr>
      <w:r w:rsidRPr="00C65994">
        <w:rPr>
          <w:rFonts w:asciiTheme="majorHAnsi" w:hAnsiTheme="majorHAnsi"/>
          <w:szCs w:val="22"/>
          <w:lang w:val="de-AT"/>
        </w:rPr>
        <w:t>“Bierspiel”: http://www.beergame.org/the-game</w:t>
      </w:r>
    </w:p>
    <w:p w:rsidR="00C65994" w:rsidRPr="00C65994" w:rsidRDefault="00C65994" w:rsidP="00C65994">
      <w:pPr>
        <w:pStyle w:val="Style1"/>
        <w:spacing w:before="100" w:beforeAutospacing="1" w:after="100" w:afterAutospacing="1" w:line="276" w:lineRule="auto"/>
        <w:rPr>
          <w:rFonts w:asciiTheme="majorHAnsi" w:hAnsiTheme="majorHAnsi"/>
          <w:szCs w:val="22"/>
          <w:lang w:val="de-AT"/>
        </w:rPr>
      </w:pPr>
      <w:r w:rsidRPr="00C65994">
        <w:rPr>
          <w:rFonts w:asciiTheme="majorHAnsi" w:hAnsiTheme="majorHAnsi"/>
          <w:szCs w:val="22"/>
          <w:lang w:val="de-AT"/>
        </w:rPr>
        <w:t>App (frei zugänglich): https://beergameapp.firebaseapp.com/</w:t>
      </w:r>
    </w:p>
    <w:p w:rsidR="00C65994" w:rsidRPr="00C65994" w:rsidRDefault="00C65994" w:rsidP="00C65994">
      <w:pPr>
        <w:pStyle w:val="Style1"/>
        <w:spacing w:before="100" w:beforeAutospacing="1" w:after="100" w:afterAutospacing="1" w:line="276" w:lineRule="auto"/>
        <w:rPr>
          <w:rFonts w:asciiTheme="majorHAnsi" w:hAnsiTheme="majorHAnsi"/>
          <w:szCs w:val="22"/>
          <w:lang w:val="de-AT"/>
        </w:rPr>
      </w:pPr>
      <w:r w:rsidRPr="00C65994">
        <w:rPr>
          <w:rFonts w:asciiTheme="majorHAnsi" w:hAnsiTheme="majorHAnsi"/>
          <w:szCs w:val="22"/>
          <w:lang w:val="de-AT"/>
        </w:rPr>
        <w:t>Marketingkurs: https://saylordotorg.github.io/text_principles-of-marketing-v2.0/index.html</w:t>
      </w:r>
    </w:p>
    <w:p w:rsidR="00C65994" w:rsidRPr="00C65994" w:rsidRDefault="00C65994" w:rsidP="00C65994">
      <w:pPr>
        <w:pStyle w:val="Style1"/>
        <w:spacing w:before="100" w:beforeAutospacing="1" w:after="100" w:afterAutospacing="1" w:line="276" w:lineRule="auto"/>
        <w:rPr>
          <w:b/>
          <w:szCs w:val="22"/>
          <w:lang w:val="de-AT"/>
        </w:rPr>
      </w:pPr>
      <w:r w:rsidRPr="00C65994">
        <w:rPr>
          <w:rFonts w:asciiTheme="majorHAnsi" w:hAnsiTheme="majorHAnsi"/>
          <w:szCs w:val="22"/>
          <w:lang w:val="de-AT"/>
        </w:rPr>
        <w:t>Nützliche Webseiten zum Thema Unternehmertum: http://youthbusinesseurope.org</w:t>
      </w:r>
    </w:p>
    <w:p w:rsidR="00FC5E95" w:rsidRPr="00C65994" w:rsidRDefault="00FC5E95" w:rsidP="00263F7F">
      <w:pPr>
        <w:pStyle w:val="Style1"/>
        <w:spacing w:before="100" w:beforeAutospacing="1" w:after="100" w:afterAutospacing="1" w:line="276" w:lineRule="auto"/>
        <w:rPr>
          <w:b/>
          <w:szCs w:val="22"/>
          <w:lang w:val="de-AT"/>
        </w:rPr>
      </w:pPr>
    </w:p>
    <w:p w:rsidR="00263F7F" w:rsidRPr="00C65994" w:rsidRDefault="005F0760" w:rsidP="00263F7F">
      <w:pPr>
        <w:pStyle w:val="Style1"/>
        <w:spacing w:before="100" w:beforeAutospacing="1" w:after="100" w:afterAutospacing="1" w:line="276" w:lineRule="auto"/>
        <w:rPr>
          <w:b/>
          <w:szCs w:val="22"/>
          <w:lang w:val="de-AT"/>
        </w:rPr>
      </w:pPr>
      <w:r w:rsidRPr="00C65994">
        <w:rPr>
          <w:b/>
          <w:szCs w:val="22"/>
          <w:lang w:val="de-AT"/>
        </w:rPr>
        <w:t>Referenzen</w:t>
      </w:r>
      <w:r w:rsidR="00263F7F" w:rsidRPr="00C65994">
        <w:rPr>
          <w:b/>
          <w:szCs w:val="22"/>
          <w:lang w:val="de-AT"/>
        </w:rPr>
        <w:t>:</w:t>
      </w:r>
    </w:p>
    <w:p w:rsidR="008672A6" w:rsidRPr="00C65994" w:rsidRDefault="008672A6" w:rsidP="00263F7F">
      <w:pPr>
        <w:pStyle w:val="Style1"/>
        <w:spacing w:before="100" w:beforeAutospacing="1" w:after="100" w:afterAutospacing="1" w:line="276" w:lineRule="auto"/>
        <w:rPr>
          <w:szCs w:val="22"/>
          <w:lang w:val="de-AT"/>
        </w:rPr>
      </w:pPr>
      <w:r w:rsidRPr="00C65994">
        <w:rPr>
          <w:szCs w:val="22"/>
          <w:lang w:val="de-AT"/>
        </w:rPr>
        <w:t>http://www.businessdictionary.com/article/518/sources-of-inspiration-entrepreneur-success-stories/</w:t>
      </w:r>
    </w:p>
    <w:p w:rsidR="00EE172C" w:rsidRPr="00C65994" w:rsidRDefault="00E86332" w:rsidP="00263F7F">
      <w:pPr>
        <w:pStyle w:val="Style1"/>
        <w:spacing w:before="100" w:beforeAutospacing="1" w:after="100" w:afterAutospacing="1" w:line="276" w:lineRule="auto"/>
        <w:rPr>
          <w:rStyle w:val="shorttext"/>
          <w:rFonts w:asciiTheme="majorHAnsi" w:hAnsiTheme="majorHAnsi"/>
          <w:szCs w:val="22"/>
          <w:lang w:val="de-AT"/>
        </w:rPr>
      </w:pPr>
      <w:r w:rsidRPr="00C65994">
        <w:rPr>
          <w:rStyle w:val="shorttext"/>
          <w:rFonts w:asciiTheme="majorHAnsi" w:hAnsiTheme="majorHAnsi"/>
          <w:szCs w:val="22"/>
          <w:lang w:val="de-AT"/>
        </w:rPr>
        <w:t>http://www.businessdictionary.com/article/495/where-do-i-begin-preliminary-steps-for-starting-a-business/</w:t>
      </w:r>
    </w:p>
    <w:p w:rsidR="00E86332" w:rsidRPr="00C65994" w:rsidRDefault="00E86332" w:rsidP="00263F7F">
      <w:pPr>
        <w:pStyle w:val="Style1"/>
        <w:spacing w:before="100" w:beforeAutospacing="1" w:after="100" w:afterAutospacing="1" w:line="276" w:lineRule="auto"/>
        <w:rPr>
          <w:rStyle w:val="shorttext"/>
          <w:rFonts w:asciiTheme="majorHAnsi" w:hAnsiTheme="majorHAnsi"/>
          <w:szCs w:val="22"/>
          <w:lang w:val="de-AT"/>
        </w:rPr>
      </w:pPr>
      <w:r w:rsidRPr="00C65994">
        <w:rPr>
          <w:rStyle w:val="shorttext"/>
          <w:rFonts w:asciiTheme="majorHAnsi" w:hAnsiTheme="majorHAnsi"/>
          <w:szCs w:val="22"/>
          <w:lang w:val="de-AT"/>
        </w:rPr>
        <w:t>http://www.businessdictionary.com/article/632/using-swot-analysis-to-develop-a-marketing-strategy/</w:t>
      </w:r>
    </w:p>
    <w:p w:rsidR="00263F7F" w:rsidRPr="00C65994" w:rsidRDefault="00263F7F" w:rsidP="00263F7F">
      <w:pPr>
        <w:pStyle w:val="Style1"/>
        <w:spacing w:before="100" w:beforeAutospacing="1" w:after="100" w:afterAutospacing="1" w:line="276" w:lineRule="auto"/>
        <w:rPr>
          <w:rStyle w:val="shorttext"/>
          <w:rFonts w:asciiTheme="majorHAnsi" w:hAnsiTheme="majorHAnsi"/>
          <w:szCs w:val="22"/>
          <w:lang w:val="de-AT"/>
        </w:rPr>
      </w:pPr>
      <w:r w:rsidRPr="00C65994">
        <w:rPr>
          <w:rStyle w:val="shorttext"/>
          <w:rFonts w:asciiTheme="majorHAnsi" w:hAnsiTheme="majorHAnsi"/>
          <w:szCs w:val="22"/>
          <w:lang w:val="de-AT"/>
        </w:rPr>
        <w:t>http://www.businessdictionary.com/definition/creativity.html</w:t>
      </w:r>
    </w:p>
    <w:p w:rsidR="00E86332" w:rsidRPr="00C65994" w:rsidRDefault="00E86332" w:rsidP="00263F7F">
      <w:pPr>
        <w:pStyle w:val="Style1"/>
        <w:spacing w:before="100" w:beforeAutospacing="1" w:after="100" w:afterAutospacing="1" w:line="276" w:lineRule="auto"/>
        <w:rPr>
          <w:rFonts w:asciiTheme="majorHAnsi" w:hAnsiTheme="majorHAnsi"/>
          <w:szCs w:val="22"/>
          <w:lang w:val="de-AT"/>
        </w:rPr>
      </w:pPr>
      <w:r w:rsidRPr="00C65994">
        <w:rPr>
          <w:rFonts w:asciiTheme="majorHAnsi" w:hAnsiTheme="majorHAnsi"/>
          <w:szCs w:val="22"/>
          <w:lang w:val="de-AT"/>
        </w:rPr>
        <w:t>http://www.businessdictionary.com/definition/market-orientation.html</w:t>
      </w:r>
    </w:p>
    <w:p w:rsidR="00263F7F" w:rsidRPr="00C65994" w:rsidRDefault="00263F7F" w:rsidP="008672A6">
      <w:pPr>
        <w:pStyle w:val="Style1"/>
        <w:spacing w:before="100" w:beforeAutospacing="1" w:after="100" w:afterAutospacing="1" w:line="276" w:lineRule="auto"/>
        <w:rPr>
          <w:szCs w:val="22"/>
          <w:lang w:val="de-AT"/>
        </w:rPr>
      </w:pPr>
      <w:r w:rsidRPr="00C65994">
        <w:rPr>
          <w:szCs w:val="22"/>
          <w:lang w:val="de-AT"/>
        </w:rPr>
        <w:t>Egger-</w:t>
      </w:r>
      <w:proofErr w:type="spellStart"/>
      <w:r w:rsidRPr="00C65994">
        <w:rPr>
          <w:szCs w:val="22"/>
          <w:lang w:val="de-AT"/>
        </w:rPr>
        <w:t>Subotitsch</w:t>
      </w:r>
      <w:proofErr w:type="spellEnd"/>
      <w:r w:rsidRPr="00C65994">
        <w:rPr>
          <w:szCs w:val="22"/>
          <w:lang w:val="de-AT"/>
        </w:rPr>
        <w:t>, Andreas/</w:t>
      </w:r>
      <w:proofErr w:type="spellStart"/>
      <w:r w:rsidRPr="00C65994">
        <w:rPr>
          <w:szCs w:val="22"/>
          <w:lang w:val="de-AT"/>
        </w:rPr>
        <w:t>Fellinger</w:t>
      </w:r>
      <w:proofErr w:type="spellEnd"/>
      <w:r w:rsidRPr="00C65994">
        <w:rPr>
          <w:szCs w:val="22"/>
          <w:lang w:val="de-AT"/>
        </w:rPr>
        <w:t>-Fritz, Alfred/</w:t>
      </w:r>
      <w:proofErr w:type="spellStart"/>
      <w:r w:rsidRPr="00C65994">
        <w:rPr>
          <w:szCs w:val="22"/>
          <w:lang w:val="de-AT"/>
        </w:rPr>
        <w:t>Meirer</w:t>
      </w:r>
      <w:proofErr w:type="spellEnd"/>
      <w:r w:rsidRPr="00C65994">
        <w:rPr>
          <w:szCs w:val="22"/>
          <w:lang w:val="de-AT"/>
        </w:rPr>
        <w:t>, Monika/Steiner, Karin/</w:t>
      </w:r>
      <w:proofErr w:type="spellStart"/>
      <w:r w:rsidRPr="00C65994">
        <w:rPr>
          <w:szCs w:val="22"/>
          <w:lang w:val="de-AT"/>
        </w:rPr>
        <w:t>Voglhofer</w:t>
      </w:r>
      <w:proofErr w:type="spellEnd"/>
      <w:r w:rsidRPr="00C65994">
        <w:rPr>
          <w:szCs w:val="22"/>
          <w:lang w:val="de-AT"/>
        </w:rPr>
        <w:t>, Margit (2011): Praxishandbuch Train-</w:t>
      </w:r>
      <w:proofErr w:type="spellStart"/>
      <w:r w:rsidRPr="00C65994">
        <w:rPr>
          <w:szCs w:val="22"/>
          <w:lang w:val="de-AT"/>
        </w:rPr>
        <w:t>the</w:t>
      </w:r>
      <w:proofErr w:type="spellEnd"/>
      <w:r w:rsidRPr="00C65994">
        <w:rPr>
          <w:szCs w:val="22"/>
          <w:lang w:val="de-AT"/>
        </w:rPr>
        <w:t xml:space="preserve">-Trainer-Methoden in der Berufs- und Arbeitsmarktorientierung. </w:t>
      </w:r>
      <w:proofErr w:type="spellStart"/>
      <w:r w:rsidRPr="00C65994">
        <w:rPr>
          <w:szCs w:val="22"/>
          <w:lang w:val="de-AT"/>
        </w:rPr>
        <w:t>abif</w:t>
      </w:r>
      <w:proofErr w:type="spellEnd"/>
      <w:r w:rsidRPr="00C65994">
        <w:rPr>
          <w:szCs w:val="22"/>
          <w:lang w:val="de-AT"/>
        </w:rPr>
        <w:t xml:space="preserve"> – Analyse, Beratung und interdisziplinäre Forschung. Im Auftrag und mit Un</w:t>
      </w:r>
      <w:r w:rsidR="008672A6" w:rsidRPr="00C65994">
        <w:rPr>
          <w:szCs w:val="22"/>
          <w:lang w:val="de-AT"/>
        </w:rPr>
        <w:t>terstützung des AMS Ö</w:t>
      </w:r>
      <w:r w:rsidR="008672A6" w:rsidRPr="00C65994">
        <w:rPr>
          <w:szCs w:val="22"/>
          <w:lang w:val="de-AT"/>
        </w:rPr>
        <w:t>s</w:t>
      </w:r>
      <w:r w:rsidR="008672A6" w:rsidRPr="00C65994">
        <w:rPr>
          <w:szCs w:val="22"/>
          <w:lang w:val="de-AT"/>
        </w:rPr>
        <w:t>terreich.</w:t>
      </w:r>
      <w:r w:rsidR="00AC3855" w:rsidRPr="00C65994">
        <w:rPr>
          <w:szCs w:val="22"/>
          <w:lang w:val="de-AT"/>
        </w:rPr>
        <w:t xml:space="preserve"> (</w:t>
      </w:r>
      <w:proofErr w:type="spellStart"/>
      <w:r w:rsidR="00AC3855" w:rsidRPr="00C65994">
        <w:rPr>
          <w:szCs w:val="22"/>
          <w:lang w:val="de-AT"/>
        </w:rPr>
        <w:t>Practical</w:t>
      </w:r>
      <w:proofErr w:type="spellEnd"/>
      <w:r w:rsidR="00AC3855" w:rsidRPr="00C65994">
        <w:rPr>
          <w:szCs w:val="22"/>
          <w:lang w:val="de-AT"/>
        </w:rPr>
        <w:t xml:space="preserve"> </w:t>
      </w:r>
      <w:proofErr w:type="spellStart"/>
      <w:r w:rsidR="00AC3855" w:rsidRPr="00C65994">
        <w:rPr>
          <w:szCs w:val="22"/>
          <w:lang w:val="de-AT"/>
        </w:rPr>
        <w:t>guide</w:t>
      </w:r>
      <w:proofErr w:type="spellEnd"/>
      <w:r w:rsidR="00AC3855" w:rsidRPr="00C65994">
        <w:rPr>
          <w:szCs w:val="22"/>
          <w:lang w:val="de-AT"/>
        </w:rPr>
        <w:t xml:space="preserve"> </w:t>
      </w:r>
      <w:proofErr w:type="spellStart"/>
      <w:r w:rsidR="00AC3855" w:rsidRPr="00C65994">
        <w:rPr>
          <w:szCs w:val="22"/>
          <w:lang w:val="de-AT"/>
        </w:rPr>
        <w:t>of</w:t>
      </w:r>
      <w:proofErr w:type="spellEnd"/>
      <w:r w:rsidR="00AC3855" w:rsidRPr="00C65994">
        <w:rPr>
          <w:szCs w:val="22"/>
          <w:lang w:val="de-AT"/>
        </w:rPr>
        <w:t xml:space="preserve"> </w:t>
      </w:r>
      <w:proofErr w:type="spellStart"/>
      <w:r w:rsidR="00AC3855" w:rsidRPr="00C65994">
        <w:rPr>
          <w:szCs w:val="22"/>
          <w:lang w:val="de-AT"/>
        </w:rPr>
        <w:t>train</w:t>
      </w:r>
      <w:proofErr w:type="spellEnd"/>
      <w:r w:rsidR="00AC3855" w:rsidRPr="00C65994">
        <w:rPr>
          <w:szCs w:val="22"/>
          <w:lang w:val="de-AT"/>
        </w:rPr>
        <w:t>-</w:t>
      </w:r>
      <w:proofErr w:type="spellStart"/>
      <w:r w:rsidR="00AC3855" w:rsidRPr="00C65994">
        <w:rPr>
          <w:szCs w:val="22"/>
          <w:lang w:val="de-AT"/>
        </w:rPr>
        <w:t>the</w:t>
      </w:r>
      <w:proofErr w:type="spellEnd"/>
      <w:r w:rsidR="00AC3855" w:rsidRPr="00C65994">
        <w:rPr>
          <w:szCs w:val="22"/>
          <w:lang w:val="de-AT"/>
        </w:rPr>
        <w:t xml:space="preserve">-trainer </w:t>
      </w:r>
      <w:proofErr w:type="spellStart"/>
      <w:r w:rsidR="00AC3855" w:rsidRPr="00C65994">
        <w:rPr>
          <w:szCs w:val="22"/>
          <w:lang w:val="de-AT"/>
        </w:rPr>
        <w:t>methods</w:t>
      </w:r>
      <w:proofErr w:type="spellEnd"/>
      <w:r w:rsidR="00AC3855" w:rsidRPr="00C65994">
        <w:rPr>
          <w:szCs w:val="22"/>
          <w:lang w:val="de-AT"/>
        </w:rPr>
        <w:t xml:space="preserve"> </w:t>
      </w:r>
      <w:proofErr w:type="spellStart"/>
      <w:r w:rsidR="00AC3855" w:rsidRPr="00C65994">
        <w:rPr>
          <w:szCs w:val="22"/>
          <w:lang w:val="de-AT"/>
        </w:rPr>
        <w:t>for</w:t>
      </w:r>
      <w:proofErr w:type="spellEnd"/>
      <w:r w:rsidR="00AC3855" w:rsidRPr="00C65994">
        <w:rPr>
          <w:szCs w:val="22"/>
          <w:lang w:val="de-AT"/>
        </w:rPr>
        <w:t xml:space="preserve"> </w:t>
      </w:r>
      <w:proofErr w:type="spellStart"/>
      <w:r w:rsidR="00AC3855" w:rsidRPr="00C65994">
        <w:rPr>
          <w:szCs w:val="22"/>
          <w:lang w:val="de-AT"/>
        </w:rPr>
        <w:t>occupational</w:t>
      </w:r>
      <w:proofErr w:type="spellEnd"/>
      <w:r w:rsidR="00AC3855" w:rsidRPr="00C65994">
        <w:rPr>
          <w:szCs w:val="22"/>
          <w:lang w:val="de-AT"/>
        </w:rPr>
        <w:t xml:space="preserve"> </w:t>
      </w:r>
      <w:proofErr w:type="spellStart"/>
      <w:r w:rsidR="00AC3855" w:rsidRPr="00C65994">
        <w:rPr>
          <w:szCs w:val="22"/>
          <w:lang w:val="de-AT"/>
        </w:rPr>
        <w:t>and</w:t>
      </w:r>
      <w:proofErr w:type="spellEnd"/>
      <w:r w:rsidR="00AC3855" w:rsidRPr="00C65994">
        <w:rPr>
          <w:szCs w:val="22"/>
          <w:lang w:val="de-AT"/>
        </w:rPr>
        <w:t xml:space="preserve"> </w:t>
      </w:r>
      <w:proofErr w:type="spellStart"/>
      <w:r w:rsidR="00AC3855" w:rsidRPr="00C65994">
        <w:rPr>
          <w:szCs w:val="22"/>
          <w:lang w:val="de-AT"/>
        </w:rPr>
        <w:t>labour</w:t>
      </w:r>
      <w:proofErr w:type="spellEnd"/>
      <w:r w:rsidR="00AC3855" w:rsidRPr="00C65994">
        <w:rPr>
          <w:szCs w:val="22"/>
          <w:lang w:val="de-AT"/>
        </w:rPr>
        <w:t xml:space="preserve"> </w:t>
      </w:r>
      <w:proofErr w:type="spellStart"/>
      <w:r w:rsidR="00AC3855" w:rsidRPr="00C65994">
        <w:rPr>
          <w:szCs w:val="22"/>
          <w:lang w:val="de-AT"/>
        </w:rPr>
        <w:t>market</w:t>
      </w:r>
      <w:proofErr w:type="spellEnd"/>
      <w:r w:rsidR="00AC3855" w:rsidRPr="00C65994">
        <w:rPr>
          <w:szCs w:val="22"/>
          <w:lang w:val="de-AT"/>
        </w:rPr>
        <w:t xml:space="preserve"> </w:t>
      </w:r>
      <w:proofErr w:type="spellStart"/>
      <w:r w:rsidR="00AC3855" w:rsidRPr="00C65994">
        <w:rPr>
          <w:szCs w:val="22"/>
          <w:lang w:val="de-AT"/>
        </w:rPr>
        <w:t>orient</w:t>
      </w:r>
      <w:r w:rsidR="00AC3855" w:rsidRPr="00C65994">
        <w:rPr>
          <w:szCs w:val="22"/>
          <w:lang w:val="de-AT"/>
        </w:rPr>
        <w:t>a</w:t>
      </w:r>
      <w:r w:rsidR="00AC3855" w:rsidRPr="00C65994">
        <w:rPr>
          <w:szCs w:val="22"/>
          <w:lang w:val="de-AT"/>
        </w:rPr>
        <w:t>tion</w:t>
      </w:r>
      <w:proofErr w:type="spellEnd"/>
      <w:r w:rsidR="00AC3855" w:rsidRPr="00C65994">
        <w:rPr>
          <w:szCs w:val="22"/>
          <w:lang w:val="de-AT"/>
        </w:rPr>
        <w:t xml:space="preserve">. </w:t>
      </w:r>
      <w:proofErr w:type="spellStart"/>
      <w:r w:rsidR="00AC3855" w:rsidRPr="00C65994">
        <w:rPr>
          <w:szCs w:val="22"/>
          <w:lang w:val="de-AT"/>
        </w:rPr>
        <w:t>abif</w:t>
      </w:r>
      <w:proofErr w:type="spellEnd"/>
      <w:r w:rsidR="00AC3855" w:rsidRPr="00C65994">
        <w:rPr>
          <w:szCs w:val="22"/>
          <w:lang w:val="de-AT"/>
        </w:rPr>
        <w:t xml:space="preserve"> - </w:t>
      </w:r>
      <w:proofErr w:type="spellStart"/>
      <w:r w:rsidR="00AC3855" w:rsidRPr="00C65994">
        <w:rPr>
          <w:szCs w:val="22"/>
          <w:lang w:val="de-AT"/>
        </w:rPr>
        <w:t>analysis</w:t>
      </w:r>
      <w:proofErr w:type="spellEnd"/>
      <w:r w:rsidR="00AC3855" w:rsidRPr="00C65994">
        <w:rPr>
          <w:szCs w:val="22"/>
          <w:lang w:val="de-AT"/>
        </w:rPr>
        <w:t xml:space="preserve">, </w:t>
      </w:r>
      <w:proofErr w:type="spellStart"/>
      <w:r w:rsidR="00AC3855" w:rsidRPr="00C65994">
        <w:rPr>
          <w:szCs w:val="22"/>
          <w:lang w:val="de-AT"/>
        </w:rPr>
        <w:t>consulting</w:t>
      </w:r>
      <w:proofErr w:type="spellEnd"/>
      <w:r w:rsidR="00AC3855" w:rsidRPr="00C65994">
        <w:rPr>
          <w:szCs w:val="22"/>
          <w:lang w:val="de-AT"/>
        </w:rPr>
        <w:t xml:space="preserve"> </w:t>
      </w:r>
      <w:proofErr w:type="spellStart"/>
      <w:r w:rsidR="00AC3855" w:rsidRPr="00C65994">
        <w:rPr>
          <w:szCs w:val="22"/>
          <w:lang w:val="de-AT"/>
        </w:rPr>
        <w:t>and</w:t>
      </w:r>
      <w:proofErr w:type="spellEnd"/>
      <w:r w:rsidR="00AC3855" w:rsidRPr="00C65994">
        <w:rPr>
          <w:szCs w:val="22"/>
          <w:lang w:val="de-AT"/>
        </w:rPr>
        <w:t xml:space="preserve"> </w:t>
      </w:r>
      <w:proofErr w:type="spellStart"/>
      <w:r w:rsidR="00AC3855" w:rsidRPr="00C65994">
        <w:rPr>
          <w:szCs w:val="22"/>
          <w:lang w:val="de-AT"/>
        </w:rPr>
        <w:t>interdisciplinary</w:t>
      </w:r>
      <w:proofErr w:type="spellEnd"/>
      <w:r w:rsidR="00AC3855" w:rsidRPr="00C65994">
        <w:rPr>
          <w:szCs w:val="22"/>
          <w:lang w:val="de-AT"/>
        </w:rPr>
        <w:t xml:space="preserve"> </w:t>
      </w:r>
      <w:proofErr w:type="spellStart"/>
      <w:r w:rsidR="00AC3855" w:rsidRPr="00C65994">
        <w:rPr>
          <w:szCs w:val="22"/>
          <w:lang w:val="de-AT"/>
        </w:rPr>
        <w:t>research</w:t>
      </w:r>
      <w:proofErr w:type="spellEnd"/>
      <w:r w:rsidR="00AC3855" w:rsidRPr="00C65994">
        <w:rPr>
          <w:szCs w:val="22"/>
          <w:lang w:val="de-AT"/>
        </w:rPr>
        <w:t xml:space="preserve">. On behalf </w:t>
      </w:r>
      <w:proofErr w:type="spellStart"/>
      <w:r w:rsidR="00AC3855" w:rsidRPr="00C65994">
        <w:rPr>
          <w:szCs w:val="22"/>
          <w:lang w:val="de-AT"/>
        </w:rPr>
        <w:t>and</w:t>
      </w:r>
      <w:proofErr w:type="spellEnd"/>
      <w:r w:rsidR="00AC3855" w:rsidRPr="00C65994">
        <w:rPr>
          <w:szCs w:val="22"/>
          <w:lang w:val="de-AT"/>
        </w:rPr>
        <w:t xml:space="preserve"> </w:t>
      </w:r>
      <w:proofErr w:type="spellStart"/>
      <w:r w:rsidR="00AC3855" w:rsidRPr="00C65994">
        <w:rPr>
          <w:szCs w:val="22"/>
          <w:lang w:val="de-AT"/>
        </w:rPr>
        <w:t>with</w:t>
      </w:r>
      <w:proofErr w:type="spellEnd"/>
      <w:r w:rsidR="00AC3855" w:rsidRPr="00C65994">
        <w:rPr>
          <w:szCs w:val="22"/>
          <w:lang w:val="de-AT"/>
        </w:rPr>
        <w:t xml:space="preserve"> </w:t>
      </w:r>
      <w:proofErr w:type="spellStart"/>
      <w:r w:rsidR="00AC3855" w:rsidRPr="00C65994">
        <w:rPr>
          <w:szCs w:val="22"/>
          <w:lang w:val="de-AT"/>
        </w:rPr>
        <w:t>the</w:t>
      </w:r>
      <w:proofErr w:type="spellEnd"/>
      <w:r w:rsidR="00AC3855" w:rsidRPr="00C65994">
        <w:rPr>
          <w:szCs w:val="22"/>
          <w:lang w:val="de-AT"/>
        </w:rPr>
        <w:t xml:space="preserve"> </w:t>
      </w:r>
      <w:proofErr w:type="spellStart"/>
      <w:r w:rsidR="00AC3855" w:rsidRPr="00C65994">
        <w:rPr>
          <w:szCs w:val="22"/>
          <w:lang w:val="de-AT"/>
        </w:rPr>
        <w:t>support</w:t>
      </w:r>
      <w:proofErr w:type="spellEnd"/>
      <w:r w:rsidR="00AC3855" w:rsidRPr="00C65994">
        <w:rPr>
          <w:szCs w:val="22"/>
          <w:lang w:val="de-AT"/>
        </w:rPr>
        <w:t xml:space="preserve"> </w:t>
      </w:r>
      <w:proofErr w:type="spellStart"/>
      <w:r w:rsidR="00AC3855" w:rsidRPr="00C65994">
        <w:rPr>
          <w:szCs w:val="22"/>
          <w:lang w:val="de-AT"/>
        </w:rPr>
        <w:t>of</w:t>
      </w:r>
      <w:proofErr w:type="spellEnd"/>
      <w:r w:rsidR="00AC3855" w:rsidRPr="00C65994">
        <w:rPr>
          <w:szCs w:val="22"/>
          <w:lang w:val="de-AT"/>
        </w:rPr>
        <w:t xml:space="preserve"> AMS Au</w:t>
      </w:r>
      <w:r w:rsidR="00AC3855" w:rsidRPr="00C65994">
        <w:rPr>
          <w:szCs w:val="22"/>
          <w:lang w:val="de-AT"/>
        </w:rPr>
        <w:t>s</w:t>
      </w:r>
      <w:r w:rsidR="00AC3855" w:rsidRPr="00C65994">
        <w:rPr>
          <w:szCs w:val="22"/>
          <w:lang w:val="de-AT"/>
        </w:rPr>
        <w:t>tria.)</w:t>
      </w:r>
    </w:p>
    <w:p w:rsidR="00263F7F" w:rsidRPr="00C65994" w:rsidRDefault="00263F7F" w:rsidP="00263F7F">
      <w:pPr>
        <w:pStyle w:val="Style1"/>
        <w:spacing w:before="100" w:beforeAutospacing="1" w:after="100" w:afterAutospacing="1" w:line="276" w:lineRule="auto"/>
        <w:rPr>
          <w:szCs w:val="22"/>
          <w:lang w:val="de-AT"/>
        </w:rPr>
      </w:pPr>
      <w:r w:rsidRPr="00C65994">
        <w:rPr>
          <w:szCs w:val="22"/>
          <w:lang w:val="de-AT"/>
        </w:rPr>
        <w:t>https://www.iconfinder.com/becris</w:t>
      </w:r>
    </w:p>
    <w:p w:rsidR="00263F7F" w:rsidRPr="00C65994" w:rsidRDefault="00263F7F" w:rsidP="00263F7F">
      <w:pPr>
        <w:pStyle w:val="Style1"/>
        <w:spacing w:line="276" w:lineRule="auto"/>
        <w:rPr>
          <w:szCs w:val="22"/>
          <w:lang w:val="de-AT"/>
        </w:rPr>
      </w:pPr>
      <w:r w:rsidRPr="00C65994">
        <w:rPr>
          <w:szCs w:val="22"/>
          <w:lang w:val="de-AT"/>
        </w:rPr>
        <w:t xml:space="preserve">UNESCO (2006): </w:t>
      </w:r>
      <w:proofErr w:type="spellStart"/>
      <w:r w:rsidRPr="00C65994">
        <w:rPr>
          <w:szCs w:val="22"/>
          <w:lang w:val="de-AT"/>
        </w:rPr>
        <w:t>Starting</w:t>
      </w:r>
      <w:proofErr w:type="spellEnd"/>
      <w:r w:rsidRPr="00C65994">
        <w:rPr>
          <w:szCs w:val="22"/>
          <w:lang w:val="de-AT"/>
        </w:rPr>
        <w:t xml:space="preserve"> </w:t>
      </w:r>
      <w:proofErr w:type="spellStart"/>
      <w:r w:rsidRPr="00C65994">
        <w:rPr>
          <w:szCs w:val="22"/>
          <w:lang w:val="de-AT"/>
        </w:rPr>
        <w:t>my</w:t>
      </w:r>
      <w:proofErr w:type="spellEnd"/>
      <w:r w:rsidRPr="00C65994">
        <w:rPr>
          <w:szCs w:val="22"/>
          <w:lang w:val="de-AT"/>
        </w:rPr>
        <w:t xml:space="preserve"> </w:t>
      </w:r>
      <w:proofErr w:type="spellStart"/>
      <w:r w:rsidRPr="00C65994">
        <w:rPr>
          <w:szCs w:val="22"/>
          <w:lang w:val="de-AT"/>
        </w:rPr>
        <w:t>own</w:t>
      </w:r>
      <w:proofErr w:type="spellEnd"/>
      <w:r w:rsidRPr="00C65994">
        <w:rPr>
          <w:szCs w:val="22"/>
          <w:lang w:val="de-AT"/>
        </w:rPr>
        <w:t xml:space="preserve"> </w:t>
      </w:r>
      <w:proofErr w:type="spellStart"/>
      <w:r w:rsidRPr="00C65994">
        <w:rPr>
          <w:szCs w:val="22"/>
          <w:lang w:val="de-AT"/>
        </w:rPr>
        <w:t>small</w:t>
      </w:r>
      <w:proofErr w:type="spellEnd"/>
      <w:r w:rsidRPr="00C65994">
        <w:rPr>
          <w:szCs w:val="22"/>
          <w:lang w:val="de-AT"/>
        </w:rPr>
        <w:t xml:space="preserve"> </w:t>
      </w:r>
      <w:proofErr w:type="spellStart"/>
      <w:r w:rsidRPr="00C65994">
        <w:rPr>
          <w:szCs w:val="22"/>
          <w:lang w:val="de-AT"/>
        </w:rPr>
        <w:t>business</w:t>
      </w:r>
      <w:proofErr w:type="spellEnd"/>
      <w:r w:rsidRPr="00C65994">
        <w:rPr>
          <w:szCs w:val="22"/>
          <w:lang w:val="de-AT"/>
        </w:rPr>
        <w:t xml:space="preserve">. A </w:t>
      </w:r>
      <w:proofErr w:type="spellStart"/>
      <w:r w:rsidRPr="00C65994">
        <w:rPr>
          <w:szCs w:val="22"/>
          <w:lang w:val="de-AT"/>
        </w:rPr>
        <w:t>training</w:t>
      </w:r>
      <w:proofErr w:type="spellEnd"/>
      <w:r w:rsidRPr="00C65994">
        <w:rPr>
          <w:szCs w:val="22"/>
          <w:lang w:val="de-AT"/>
        </w:rPr>
        <w:t xml:space="preserve"> </w:t>
      </w:r>
      <w:proofErr w:type="spellStart"/>
      <w:r w:rsidRPr="00C65994">
        <w:rPr>
          <w:szCs w:val="22"/>
          <w:lang w:val="de-AT"/>
        </w:rPr>
        <w:t>module</w:t>
      </w:r>
      <w:proofErr w:type="spellEnd"/>
      <w:r w:rsidRPr="00C65994">
        <w:rPr>
          <w:szCs w:val="22"/>
          <w:lang w:val="de-AT"/>
        </w:rPr>
        <w:t xml:space="preserve"> on </w:t>
      </w:r>
      <w:proofErr w:type="spellStart"/>
      <w:r w:rsidRPr="00C65994">
        <w:rPr>
          <w:szCs w:val="22"/>
          <w:lang w:val="de-AT"/>
        </w:rPr>
        <w:t>entrepreneurship</w:t>
      </w:r>
      <w:proofErr w:type="spellEnd"/>
      <w:r w:rsidRPr="00C65994">
        <w:rPr>
          <w:szCs w:val="22"/>
          <w:lang w:val="de-AT"/>
        </w:rPr>
        <w:t xml:space="preserve"> </w:t>
      </w:r>
      <w:proofErr w:type="spellStart"/>
      <w:r w:rsidRPr="00C65994">
        <w:rPr>
          <w:szCs w:val="22"/>
          <w:lang w:val="de-AT"/>
        </w:rPr>
        <w:t>for</w:t>
      </w:r>
      <w:proofErr w:type="spellEnd"/>
      <w:r w:rsidRPr="00C65994">
        <w:rPr>
          <w:szCs w:val="22"/>
          <w:lang w:val="de-AT"/>
        </w:rPr>
        <w:t xml:space="preserve"> </w:t>
      </w:r>
      <w:proofErr w:type="spellStart"/>
      <w:r w:rsidRPr="00C65994">
        <w:rPr>
          <w:szCs w:val="22"/>
          <w:lang w:val="de-AT"/>
        </w:rPr>
        <w:t>learners</w:t>
      </w:r>
      <w:proofErr w:type="spellEnd"/>
      <w:r w:rsidRPr="00C65994">
        <w:rPr>
          <w:szCs w:val="22"/>
          <w:lang w:val="de-AT"/>
        </w:rPr>
        <w:t xml:space="preserve"> in a non-formal </w:t>
      </w:r>
      <w:proofErr w:type="spellStart"/>
      <w:r w:rsidRPr="00C65994">
        <w:rPr>
          <w:szCs w:val="22"/>
          <w:lang w:val="de-AT"/>
        </w:rPr>
        <w:t>setting</w:t>
      </w:r>
      <w:proofErr w:type="spellEnd"/>
      <w:r w:rsidRPr="00C65994">
        <w:rPr>
          <w:szCs w:val="22"/>
          <w:lang w:val="de-AT"/>
        </w:rPr>
        <w:t xml:space="preserve">. </w:t>
      </w:r>
      <w:proofErr w:type="spellStart"/>
      <w:r w:rsidRPr="00C65994">
        <w:rPr>
          <w:szCs w:val="22"/>
          <w:lang w:val="de-AT"/>
        </w:rPr>
        <w:t>Facilitator’s</w:t>
      </w:r>
      <w:proofErr w:type="spellEnd"/>
      <w:r w:rsidRPr="00C65994">
        <w:rPr>
          <w:szCs w:val="22"/>
          <w:lang w:val="de-AT"/>
        </w:rPr>
        <w:t xml:space="preserve"> </w:t>
      </w:r>
      <w:proofErr w:type="spellStart"/>
      <w:r w:rsidRPr="00C65994">
        <w:rPr>
          <w:szCs w:val="22"/>
          <w:lang w:val="de-AT"/>
        </w:rPr>
        <w:t>guide</w:t>
      </w:r>
      <w:proofErr w:type="spellEnd"/>
      <w:r w:rsidRPr="00C65994">
        <w:rPr>
          <w:szCs w:val="22"/>
          <w:lang w:val="de-AT"/>
        </w:rPr>
        <w:t xml:space="preserve">. </w:t>
      </w:r>
    </w:p>
    <w:p w:rsidR="00263F7F" w:rsidRPr="00C65994" w:rsidRDefault="00263F7F" w:rsidP="00263F7F">
      <w:pPr>
        <w:pStyle w:val="Style1"/>
        <w:spacing w:line="276" w:lineRule="auto"/>
        <w:rPr>
          <w:szCs w:val="22"/>
          <w:lang w:val="de-AT"/>
        </w:rPr>
      </w:pPr>
      <w:proofErr w:type="spellStart"/>
      <w:r w:rsidRPr="00C65994">
        <w:rPr>
          <w:szCs w:val="22"/>
          <w:lang w:val="de-AT"/>
        </w:rPr>
        <w:t>Retrieved</w:t>
      </w:r>
      <w:proofErr w:type="spellEnd"/>
      <w:r w:rsidRPr="00C65994">
        <w:rPr>
          <w:szCs w:val="22"/>
          <w:lang w:val="de-AT"/>
        </w:rPr>
        <w:t xml:space="preserve"> </w:t>
      </w:r>
      <w:proofErr w:type="spellStart"/>
      <w:r w:rsidRPr="00C65994">
        <w:rPr>
          <w:szCs w:val="22"/>
          <w:lang w:val="de-AT"/>
        </w:rPr>
        <w:t>from</w:t>
      </w:r>
      <w:proofErr w:type="spellEnd"/>
      <w:r w:rsidRPr="00C65994">
        <w:rPr>
          <w:szCs w:val="22"/>
          <w:lang w:val="de-AT"/>
        </w:rPr>
        <w:t>: http://unesdoc.unesco.org/images/0014/001449/144935e.pdf</w:t>
      </w:r>
    </w:p>
    <w:p w:rsidR="00263F7F" w:rsidRPr="00C65994" w:rsidRDefault="00F43A21" w:rsidP="00FE0317">
      <w:pPr>
        <w:pStyle w:val="Style1"/>
        <w:spacing w:before="100" w:beforeAutospacing="1" w:after="100" w:afterAutospacing="1" w:line="276" w:lineRule="auto"/>
        <w:rPr>
          <w:szCs w:val="22"/>
          <w:lang w:val="de-AT"/>
        </w:rPr>
      </w:pPr>
      <w:proofErr w:type="spellStart"/>
      <w:r w:rsidRPr="00C65994">
        <w:rPr>
          <w:szCs w:val="22"/>
          <w:lang w:val="de-AT"/>
        </w:rPr>
        <w:lastRenderedPageBreak/>
        <w:t>Mullanji</w:t>
      </w:r>
      <w:proofErr w:type="spellEnd"/>
      <w:r w:rsidRPr="00C65994">
        <w:rPr>
          <w:szCs w:val="22"/>
          <w:lang w:val="de-AT"/>
        </w:rPr>
        <w:t>, Ana/</w:t>
      </w:r>
      <w:proofErr w:type="spellStart"/>
      <w:r w:rsidRPr="00C65994">
        <w:rPr>
          <w:szCs w:val="22"/>
          <w:lang w:val="de-AT"/>
        </w:rPr>
        <w:t>Topalli</w:t>
      </w:r>
      <w:proofErr w:type="spellEnd"/>
      <w:r w:rsidRPr="00C65994">
        <w:rPr>
          <w:szCs w:val="22"/>
          <w:lang w:val="de-AT"/>
        </w:rPr>
        <w:t xml:space="preserve">, Irena (2017): </w:t>
      </w:r>
      <w:r w:rsidR="000A122A" w:rsidRPr="00C65994">
        <w:rPr>
          <w:szCs w:val="22"/>
          <w:lang w:val="de-AT"/>
        </w:rPr>
        <w:t xml:space="preserve">Training </w:t>
      </w:r>
      <w:proofErr w:type="spellStart"/>
      <w:r w:rsidR="000A122A" w:rsidRPr="00C65994">
        <w:rPr>
          <w:szCs w:val="22"/>
          <w:lang w:val="de-AT"/>
        </w:rPr>
        <w:t>module</w:t>
      </w:r>
      <w:proofErr w:type="spellEnd"/>
      <w:r w:rsidR="000A122A" w:rsidRPr="00C65994">
        <w:rPr>
          <w:szCs w:val="22"/>
          <w:lang w:val="de-AT"/>
        </w:rPr>
        <w:t xml:space="preserve"> on </w:t>
      </w:r>
      <w:proofErr w:type="spellStart"/>
      <w:r w:rsidR="000A122A" w:rsidRPr="00C65994">
        <w:rPr>
          <w:szCs w:val="22"/>
          <w:lang w:val="de-AT"/>
        </w:rPr>
        <w:t>entrepreneurship</w:t>
      </w:r>
      <w:proofErr w:type="spellEnd"/>
      <w:r w:rsidRPr="00C65994">
        <w:rPr>
          <w:szCs w:val="22"/>
          <w:lang w:val="de-AT"/>
        </w:rPr>
        <w:t xml:space="preserve">. Project: RAISE - </w:t>
      </w:r>
      <w:proofErr w:type="spellStart"/>
      <w:r w:rsidRPr="00C65994">
        <w:rPr>
          <w:szCs w:val="22"/>
          <w:lang w:val="de-AT"/>
        </w:rPr>
        <w:t>Raising</w:t>
      </w:r>
      <w:proofErr w:type="spellEnd"/>
      <w:r w:rsidRPr="00C65994">
        <w:rPr>
          <w:szCs w:val="22"/>
          <w:lang w:val="de-AT"/>
        </w:rPr>
        <w:t xml:space="preserve"> </w:t>
      </w:r>
      <w:proofErr w:type="spellStart"/>
      <w:r w:rsidRPr="00C65994">
        <w:rPr>
          <w:szCs w:val="22"/>
          <w:lang w:val="de-AT"/>
        </w:rPr>
        <w:t>the</w:t>
      </w:r>
      <w:proofErr w:type="spellEnd"/>
      <w:r w:rsidRPr="00C65994">
        <w:rPr>
          <w:szCs w:val="22"/>
          <w:lang w:val="de-AT"/>
        </w:rPr>
        <w:t xml:space="preserve"> Advantages </w:t>
      </w:r>
      <w:proofErr w:type="spellStart"/>
      <w:r w:rsidRPr="00C65994">
        <w:rPr>
          <w:szCs w:val="22"/>
          <w:lang w:val="de-AT"/>
        </w:rPr>
        <w:t>of</w:t>
      </w:r>
      <w:proofErr w:type="spellEnd"/>
      <w:r w:rsidRPr="00C65994">
        <w:rPr>
          <w:szCs w:val="22"/>
          <w:lang w:val="de-AT"/>
        </w:rPr>
        <w:t xml:space="preserve"> Youth </w:t>
      </w:r>
      <w:proofErr w:type="spellStart"/>
      <w:r w:rsidRPr="00C65994">
        <w:rPr>
          <w:szCs w:val="22"/>
          <w:lang w:val="de-AT"/>
        </w:rPr>
        <w:t>through</w:t>
      </w:r>
      <w:proofErr w:type="spellEnd"/>
      <w:r w:rsidRPr="00C65994">
        <w:rPr>
          <w:szCs w:val="22"/>
          <w:lang w:val="de-AT"/>
        </w:rPr>
        <w:t xml:space="preserve"> Innovation </w:t>
      </w:r>
      <w:proofErr w:type="spellStart"/>
      <w:r w:rsidRPr="00C65994">
        <w:rPr>
          <w:szCs w:val="22"/>
          <w:lang w:val="de-AT"/>
        </w:rPr>
        <w:t>and</w:t>
      </w:r>
      <w:proofErr w:type="spellEnd"/>
      <w:r w:rsidRPr="00C65994">
        <w:rPr>
          <w:szCs w:val="22"/>
          <w:lang w:val="de-AT"/>
        </w:rPr>
        <w:t xml:space="preserve"> </w:t>
      </w:r>
      <w:proofErr w:type="spellStart"/>
      <w:r w:rsidRPr="00C65994">
        <w:rPr>
          <w:szCs w:val="22"/>
          <w:lang w:val="de-AT"/>
        </w:rPr>
        <w:t>Social</w:t>
      </w:r>
      <w:proofErr w:type="spellEnd"/>
      <w:r w:rsidRPr="00C65994">
        <w:rPr>
          <w:szCs w:val="22"/>
          <w:lang w:val="de-AT"/>
        </w:rPr>
        <w:t xml:space="preserve"> Entrepreneurship: </w:t>
      </w:r>
      <w:proofErr w:type="spellStart"/>
      <w:r w:rsidRPr="00C65994">
        <w:rPr>
          <w:szCs w:val="22"/>
          <w:lang w:val="de-AT"/>
        </w:rPr>
        <w:t>Albania</w:t>
      </w:r>
      <w:proofErr w:type="spellEnd"/>
      <w:r w:rsidRPr="00C65994">
        <w:rPr>
          <w:szCs w:val="22"/>
          <w:lang w:val="de-AT"/>
        </w:rPr>
        <w:t>.</w:t>
      </w:r>
      <w:r w:rsidR="00C65994">
        <w:rPr>
          <w:szCs w:val="22"/>
          <w:lang w:val="de-AT"/>
        </w:rPr>
        <w:t xml:space="preserve"> </w:t>
      </w:r>
      <w:bookmarkStart w:id="0" w:name="_GoBack"/>
      <w:bookmarkEnd w:id="0"/>
    </w:p>
    <w:sectPr w:rsidR="00263F7F" w:rsidRPr="00C65994" w:rsidSect="003F01FA">
      <w:headerReference w:type="default" r:id="rId18"/>
      <w:footerReference w:type="default" r:id="rId19"/>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FC" w:rsidRDefault="00250FFC" w:rsidP="004F170D">
      <w:r>
        <w:separator/>
      </w:r>
    </w:p>
  </w:endnote>
  <w:endnote w:type="continuationSeparator" w:id="0">
    <w:p w:rsidR="00250FFC" w:rsidRDefault="00250FFC"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29" w:rsidRDefault="00B07129">
    <w:pPr>
      <w:pStyle w:val="Fuzeile"/>
    </w:pPr>
  </w:p>
  <w:p w:rsidR="00113F44" w:rsidRPr="00024349" w:rsidRDefault="00113F44" w:rsidP="00113F44">
    <w:pPr>
      <w:spacing w:after="160" w:line="259" w:lineRule="auto"/>
      <w:ind w:left="1416"/>
      <w:rPr>
        <w:rFonts w:eastAsia="Calibri"/>
      </w:rPr>
    </w:pPr>
    <w:r w:rsidRPr="00024349">
      <w:rPr>
        <w:rFonts w:ascii="Calibri" w:hAnsi="Calibri"/>
        <w:sz w:val="16"/>
        <w:szCs w:val="16"/>
        <w:lang w:val="de-DE"/>
      </w:rPr>
      <w:t xml:space="preserve">Dieses </w:t>
    </w:r>
    <w:r w:rsidRPr="00ED0A8F">
      <w:rPr>
        <w:rFonts w:ascii="Calibri" w:hAnsi="Calibri"/>
        <w:sz w:val="16"/>
        <w:szCs w:val="16"/>
        <w:lang w:val="de-DE"/>
      </w:rPr>
      <w:t xml:space="preserve">Projekt </w:t>
    </w:r>
    <w:r w:rsidRPr="00ED0A8F">
      <w:rPr>
        <w:rFonts w:ascii="Calibri" w:hAnsi="Calibri" w:cstheme="minorBidi"/>
        <w:sz w:val="16"/>
        <w:szCs w:val="16"/>
        <w:lang w:val="de-DE" w:eastAsia="en-US"/>
      </w:rPr>
      <w:t>(</w:t>
    </w:r>
    <w:proofErr w:type="spellStart"/>
    <w:r w:rsidRPr="00ED0A8F">
      <w:rPr>
        <w:rFonts w:ascii="Calibri" w:hAnsi="Calibri" w:cstheme="minorBidi"/>
        <w:sz w:val="16"/>
        <w:szCs w:val="16"/>
        <w:lang w:val="de-DE" w:eastAsia="en-US"/>
      </w:rPr>
      <w:t>Projektnr</w:t>
    </w:r>
    <w:proofErr w:type="spellEnd"/>
    <w:r w:rsidRPr="00ED0A8F">
      <w:rPr>
        <w:rFonts w:ascii="Calibri" w:hAnsi="Calibri" w:cstheme="minorBidi"/>
        <w:sz w:val="16"/>
        <w:szCs w:val="16"/>
        <w:lang w:val="de-DE" w:eastAsia="en-US"/>
      </w:rPr>
      <w:t xml:space="preserve">. 2016-1-CZ01-KA202-024066) </w:t>
    </w:r>
    <w:r w:rsidRPr="00ED0A8F">
      <w:rPr>
        <w:rFonts w:ascii="Calibri" w:hAnsi="Calibri"/>
        <w:sz w:val="16"/>
        <w:szCs w:val="16"/>
        <w:lang w:val="de-DE"/>
      </w:rPr>
      <w:t xml:space="preserve">wurde </w:t>
    </w:r>
    <w:r w:rsidRPr="00024349">
      <w:rPr>
        <w:rFonts w:ascii="Calibri" w:hAnsi="Calibri"/>
        <w:sz w:val="16"/>
        <w:szCs w:val="16"/>
        <w:lang w:val="de-DE"/>
      </w:rPr>
      <w:t xml:space="preserve">mit Unterstützung der Europäischen Kommission </w:t>
    </w:r>
    <w:r w:rsidR="00D52203">
      <w:rPr>
        <w:rFonts w:ascii="Calibri" w:hAnsi="Calibri"/>
        <w:sz w:val="16"/>
        <w:szCs w:val="16"/>
        <w:lang w:val="de-DE"/>
      </w:rPr>
      <w:t xml:space="preserve">          </w:t>
    </w:r>
    <w:r w:rsidRPr="00024349">
      <w:rPr>
        <w:rFonts w:ascii="Calibri" w:hAnsi="Calibri"/>
        <w:sz w:val="16"/>
        <w:szCs w:val="16"/>
        <w:lang w:val="de-DE"/>
      </w:rPr>
      <w:t>finanziert. Die Verantwortung für den Inhalt dieser Veröffentlichung trägt allein</w:t>
    </w:r>
    <w:r w:rsidRPr="00024349">
      <w:rPr>
        <w:rFonts w:ascii="Calibri" w:hAnsi="Calibri"/>
        <w:lang w:val="de-DE"/>
      </w:rPr>
      <w:t xml:space="preserve"> </w:t>
    </w:r>
    <w:r w:rsidRPr="00024349">
      <w:rPr>
        <w:rFonts w:ascii="Calibri" w:hAnsi="Calibri"/>
        <w:sz w:val="16"/>
        <w:szCs w:val="16"/>
        <w:lang w:val="de-DE"/>
      </w:rPr>
      <w:t xml:space="preserve">der Verfasser; die Kommission </w:t>
    </w:r>
    <w:r w:rsidR="00D52203">
      <w:rPr>
        <w:rFonts w:ascii="Calibri" w:hAnsi="Calibri"/>
        <w:sz w:val="16"/>
        <w:szCs w:val="16"/>
        <w:lang w:val="de-DE"/>
      </w:rPr>
      <w:t xml:space="preserve">                 </w:t>
    </w:r>
    <w:r w:rsidRPr="00024349">
      <w:rPr>
        <w:rFonts w:ascii="Calibri" w:hAnsi="Calibri"/>
        <w:sz w:val="16"/>
        <w:szCs w:val="16"/>
        <w:lang w:val="de-DE"/>
      </w:rPr>
      <w:t>haftet nicht für die weitere</w:t>
    </w:r>
    <w:r w:rsidRPr="00024349">
      <w:rPr>
        <w:rFonts w:ascii="Calibri" w:hAnsi="Calibri"/>
        <w:lang w:val="de-DE"/>
      </w:rPr>
      <w:t xml:space="preserve"> </w:t>
    </w:r>
    <w:r w:rsidRPr="00024349">
      <w:rPr>
        <w:rFonts w:ascii="Calibri" w:hAnsi="Calibri"/>
        <w:sz w:val="16"/>
        <w:szCs w:val="16"/>
        <w:lang w:val="de-DE"/>
      </w:rPr>
      <w:t>Verwendung der darin enthaltenen Angaben.</w:t>
    </w:r>
    <w:r w:rsidRPr="00024349">
      <w:rPr>
        <w:rFonts w:eastAsia="Calibri"/>
        <w:noProof/>
        <w:lang w:val="de-DE" w:eastAsia="de-DE"/>
      </w:rPr>
      <w:drawing>
        <wp:anchor distT="0" distB="0" distL="114300" distR="114300" simplePos="0" relativeHeight="251661312" behindDoc="0" locked="0" layoutInCell="1" allowOverlap="1" wp14:anchorId="00FCA1D7" wp14:editId="76D96222">
          <wp:simplePos x="0" y="0"/>
          <wp:positionH relativeFrom="column">
            <wp:posOffset>-541655</wp:posOffset>
          </wp:positionH>
          <wp:positionV relativeFrom="paragraph">
            <wp:posOffset>13335</wp:posOffset>
          </wp:positionV>
          <wp:extent cx="1188720" cy="243205"/>
          <wp:effectExtent l="0" t="0" r="0" b="4445"/>
          <wp:wrapSquare wrapText="bothSides"/>
          <wp:docPr id="3" name="Picture 1"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2432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FC" w:rsidRDefault="00250FFC" w:rsidP="004F170D">
      <w:r>
        <w:separator/>
      </w:r>
    </w:p>
  </w:footnote>
  <w:footnote w:type="continuationSeparator" w:id="0">
    <w:p w:rsidR="00250FFC" w:rsidRDefault="00250FFC" w:rsidP="004F170D">
      <w:r>
        <w:continuationSeparator/>
      </w:r>
    </w:p>
  </w:footnote>
  <w:footnote w:id="1">
    <w:p w:rsidR="00C25B6E" w:rsidRPr="00AB7CA2" w:rsidRDefault="00C25B6E" w:rsidP="00C25B6E">
      <w:pPr>
        <w:pStyle w:val="Style1"/>
        <w:spacing w:line="240" w:lineRule="auto"/>
        <w:jc w:val="left"/>
        <w:rPr>
          <w:rFonts w:asciiTheme="majorHAnsi" w:hAnsiTheme="majorHAnsi" w:cstheme="majorHAnsi"/>
          <w:sz w:val="18"/>
          <w:szCs w:val="18"/>
        </w:rPr>
      </w:pPr>
      <w:r w:rsidRPr="00E9645A">
        <w:rPr>
          <w:rStyle w:val="Funotenzeichen"/>
          <w:rFonts w:asciiTheme="majorHAnsi" w:hAnsiTheme="majorHAnsi" w:cstheme="majorHAnsi"/>
          <w:sz w:val="18"/>
          <w:szCs w:val="18"/>
        </w:rPr>
        <w:footnoteRef/>
      </w:r>
      <w:r w:rsidRPr="00E9645A">
        <w:rPr>
          <w:rFonts w:asciiTheme="majorHAnsi" w:hAnsiTheme="majorHAnsi" w:cstheme="majorHAnsi"/>
          <w:sz w:val="18"/>
          <w:szCs w:val="18"/>
        </w:rPr>
        <w:t xml:space="preserve"> </w:t>
      </w:r>
      <w:r>
        <w:rPr>
          <w:rFonts w:asciiTheme="majorHAnsi" w:hAnsiTheme="majorHAnsi" w:cstheme="majorHAnsi"/>
          <w:sz w:val="18"/>
          <w:szCs w:val="18"/>
        </w:rPr>
        <w:t xml:space="preserve">Definition </w:t>
      </w:r>
      <w:proofErr w:type="spellStart"/>
      <w:r>
        <w:rPr>
          <w:rFonts w:asciiTheme="majorHAnsi" w:hAnsiTheme="majorHAnsi" w:cstheme="majorHAnsi"/>
          <w:sz w:val="18"/>
          <w:szCs w:val="18"/>
        </w:rPr>
        <w:t>adaptiert</w:t>
      </w:r>
      <w:proofErr w:type="spellEnd"/>
      <w:r>
        <w:rPr>
          <w:rFonts w:asciiTheme="majorHAnsi" w:hAnsiTheme="majorHAnsi" w:cstheme="majorHAnsi"/>
          <w:sz w:val="18"/>
          <w:szCs w:val="18"/>
        </w:rPr>
        <w:t xml:space="preserve"> von: </w:t>
      </w:r>
      <w:r w:rsidRPr="00E9645A">
        <w:rPr>
          <w:rFonts w:asciiTheme="majorHAnsi" w:hAnsiTheme="majorHAnsi" w:cstheme="majorHAnsi"/>
          <w:sz w:val="18"/>
          <w:szCs w:val="18"/>
        </w:rPr>
        <w:t xml:space="preserve">Adam Colgate. </w:t>
      </w:r>
      <w:r w:rsidRPr="00E9645A">
        <w:rPr>
          <w:rStyle w:val="shorttext"/>
          <w:rFonts w:asciiTheme="majorHAnsi" w:hAnsiTheme="majorHAnsi" w:cstheme="majorHAnsi"/>
          <w:sz w:val="18"/>
          <w:szCs w:val="18"/>
        </w:rPr>
        <w:t>http://www.businessdictionary.com/article/632/using-swot-analysis-to-develop-a-marketing-strategy/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D" w:rsidRDefault="00B07129">
    <w:pPr>
      <w:pStyle w:val="Kopfzeile"/>
    </w:pPr>
    <w:r>
      <w:rPr>
        <w:noProof/>
        <w:lang w:val="de-DE" w:eastAsia="de-DE"/>
      </w:rPr>
      <w:drawing>
        <wp:anchor distT="0" distB="0" distL="114300" distR="114300" simplePos="0" relativeHeight="251658240" behindDoc="0" locked="0" layoutInCell="1" allowOverlap="1" wp14:anchorId="0E276C00" wp14:editId="1966F4B9">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de-DE" w:eastAsia="de-DE"/>
      </w:rPr>
      <w:drawing>
        <wp:anchor distT="0" distB="0" distL="114300" distR="114300" simplePos="0" relativeHeight="251659264" behindDoc="0" locked="0" layoutInCell="1" allowOverlap="1" wp14:anchorId="1DC723F1" wp14:editId="7BBA9A02">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rsidR="004F170D" w:rsidRDefault="00B07129">
    <w:pPr>
      <w:pStyle w:val="Kopfzeile"/>
    </w:pPr>
    <w:r>
      <w:t xml:space="preserve">                                                 </w:t>
    </w:r>
  </w:p>
  <w:p w:rsidR="004F170D" w:rsidRDefault="004F170D">
    <w:pPr>
      <w:pStyle w:val="Kopfzeile"/>
    </w:pPr>
  </w:p>
  <w:p w:rsidR="004F170D" w:rsidRDefault="004F17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159"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160"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161"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162"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163" type="#_x0000_t75" style="width:131.35pt;height:135.35pt" o:bullet="t">
        <v:imagedata r:id="rId6" o:title="bp"/>
      </v:shape>
    </w:pict>
  </w:numPicBullet>
  <w:numPicBullet w:numPicBulletId="6">
    <w:pict>
      <v:shape id="_x0000_i1164"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165"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166" type="#_x0000_t75" alt="application, clipboard, document, form, office icon" style="width:12.1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167"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168"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abstractNum w:abstractNumId="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8">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5"/>
  </w:num>
  <w:num w:numId="4">
    <w:abstractNumId w:val="2"/>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1C"/>
    <w:rsid w:val="00012BEC"/>
    <w:rsid w:val="0003098F"/>
    <w:rsid w:val="00054079"/>
    <w:rsid w:val="00092BA9"/>
    <w:rsid w:val="000A122A"/>
    <w:rsid w:val="00113F44"/>
    <w:rsid w:val="00120377"/>
    <w:rsid w:val="00184AB4"/>
    <w:rsid w:val="00194EA2"/>
    <w:rsid w:val="001C2BB8"/>
    <w:rsid w:val="00235B33"/>
    <w:rsid w:val="00250FFC"/>
    <w:rsid w:val="00254E0B"/>
    <w:rsid w:val="00263F7F"/>
    <w:rsid w:val="00295EEF"/>
    <w:rsid w:val="002B367B"/>
    <w:rsid w:val="002C258C"/>
    <w:rsid w:val="002D3B43"/>
    <w:rsid w:val="003522B3"/>
    <w:rsid w:val="00382E7E"/>
    <w:rsid w:val="0039305C"/>
    <w:rsid w:val="003A7E80"/>
    <w:rsid w:val="003B09D8"/>
    <w:rsid w:val="003C5068"/>
    <w:rsid w:val="003D470A"/>
    <w:rsid w:val="003F01FA"/>
    <w:rsid w:val="003F512C"/>
    <w:rsid w:val="00410E9F"/>
    <w:rsid w:val="00420BAC"/>
    <w:rsid w:val="00422CF3"/>
    <w:rsid w:val="00432C2F"/>
    <w:rsid w:val="004677C5"/>
    <w:rsid w:val="00472B0E"/>
    <w:rsid w:val="00473A75"/>
    <w:rsid w:val="004E1A11"/>
    <w:rsid w:val="004F170D"/>
    <w:rsid w:val="0050210F"/>
    <w:rsid w:val="00504C83"/>
    <w:rsid w:val="0052206D"/>
    <w:rsid w:val="00541946"/>
    <w:rsid w:val="0055384F"/>
    <w:rsid w:val="005A5A67"/>
    <w:rsid w:val="005A6599"/>
    <w:rsid w:val="005B6D95"/>
    <w:rsid w:val="005C1024"/>
    <w:rsid w:val="005F0760"/>
    <w:rsid w:val="00634647"/>
    <w:rsid w:val="0064093F"/>
    <w:rsid w:val="00655424"/>
    <w:rsid w:val="006633EF"/>
    <w:rsid w:val="006772C7"/>
    <w:rsid w:val="00686B58"/>
    <w:rsid w:val="00687DB2"/>
    <w:rsid w:val="006D181F"/>
    <w:rsid w:val="006E349C"/>
    <w:rsid w:val="00713DFE"/>
    <w:rsid w:val="00727974"/>
    <w:rsid w:val="00736B38"/>
    <w:rsid w:val="007A14C5"/>
    <w:rsid w:val="008055D8"/>
    <w:rsid w:val="008131DD"/>
    <w:rsid w:val="00825B22"/>
    <w:rsid w:val="008672A6"/>
    <w:rsid w:val="008E0A78"/>
    <w:rsid w:val="008E4F4A"/>
    <w:rsid w:val="008F7829"/>
    <w:rsid w:val="00914FE3"/>
    <w:rsid w:val="00926CB1"/>
    <w:rsid w:val="0095705F"/>
    <w:rsid w:val="009F5068"/>
    <w:rsid w:val="00A00F4F"/>
    <w:rsid w:val="00A208C1"/>
    <w:rsid w:val="00A31F91"/>
    <w:rsid w:val="00A73FB8"/>
    <w:rsid w:val="00AB7CA2"/>
    <w:rsid w:val="00AC3855"/>
    <w:rsid w:val="00AE193E"/>
    <w:rsid w:val="00AE2FB5"/>
    <w:rsid w:val="00AE6852"/>
    <w:rsid w:val="00B07129"/>
    <w:rsid w:val="00B16FCF"/>
    <w:rsid w:val="00B371C4"/>
    <w:rsid w:val="00B5636F"/>
    <w:rsid w:val="00B74619"/>
    <w:rsid w:val="00B750D0"/>
    <w:rsid w:val="00B962C2"/>
    <w:rsid w:val="00B970C8"/>
    <w:rsid w:val="00BD634B"/>
    <w:rsid w:val="00C05E51"/>
    <w:rsid w:val="00C25B6E"/>
    <w:rsid w:val="00C571FC"/>
    <w:rsid w:val="00C65994"/>
    <w:rsid w:val="00CE4776"/>
    <w:rsid w:val="00D0675E"/>
    <w:rsid w:val="00D25A51"/>
    <w:rsid w:val="00D459CB"/>
    <w:rsid w:val="00D52203"/>
    <w:rsid w:val="00D56AAE"/>
    <w:rsid w:val="00D91D55"/>
    <w:rsid w:val="00DA7322"/>
    <w:rsid w:val="00DD08B8"/>
    <w:rsid w:val="00DE29CA"/>
    <w:rsid w:val="00E04E50"/>
    <w:rsid w:val="00E10263"/>
    <w:rsid w:val="00E3070B"/>
    <w:rsid w:val="00E44D48"/>
    <w:rsid w:val="00E84372"/>
    <w:rsid w:val="00E86332"/>
    <w:rsid w:val="00E8775A"/>
    <w:rsid w:val="00E907D1"/>
    <w:rsid w:val="00E9645A"/>
    <w:rsid w:val="00EA531C"/>
    <w:rsid w:val="00EB4D10"/>
    <w:rsid w:val="00ED1FB3"/>
    <w:rsid w:val="00EE172C"/>
    <w:rsid w:val="00F43A21"/>
    <w:rsid w:val="00F653FA"/>
    <w:rsid w:val="00F71898"/>
    <w:rsid w:val="00FC5E95"/>
    <w:rsid w:val="00FE0317"/>
    <w:rsid w:val="00FE1379"/>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1DD"/>
    <w:rPr>
      <w:rFonts w:ascii="Times New Roman" w:hAnsi="Times New Roman" w:cs="Times New Roman"/>
      <w:lang w:eastAsia="cs-CZ"/>
    </w:rPr>
  </w:style>
  <w:style w:type="paragraph" w:styleId="berschrift1">
    <w:name w:val="heading 1"/>
    <w:basedOn w:val="Standard"/>
    <w:next w:val="Standard"/>
    <w:link w:val="berschrift1Zchn"/>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link w:val="berschrift3Zchn"/>
    <w:uiPriority w:val="9"/>
    <w:qFormat/>
    <w:rsid w:val="00B970C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970C8"/>
    <w:rPr>
      <w:rFonts w:ascii="Times New Roman" w:hAnsi="Times New Roman" w:cs="Times New Roman"/>
      <w:b/>
      <w:bCs/>
      <w:sz w:val="27"/>
      <w:szCs w:val="27"/>
      <w:lang w:eastAsia="cs-CZ"/>
    </w:rPr>
  </w:style>
  <w:style w:type="paragraph" w:styleId="StandardWeb">
    <w:name w:val="Normal (Web)"/>
    <w:basedOn w:val="Standard"/>
    <w:uiPriority w:val="99"/>
    <w:semiHidden/>
    <w:unhideWhenUsed/>
    <w:rsid w:val="00B970C8"/>
    <w:pPr>
      <w:spacing w:before="100" w:beforeAutospacing="1" w:after="100" w:afterAutospacing="1"/>
    </w:pPr>
  </w:style>
  <w:style w:type="character" w:customStyle="1" w:styleId="berschrift2Zchn">
    <w:name w:val="Überschrift 2 Zchn"/>
    <w:basedOn w:val="Absatz-Standardschriftart"/>
    <w:link w:val="berschrift2"/>
    <w:uiPriority w:val="9"/>
    <w:semiHidden/>
    <w:rsid w:val="00B970C8"/>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B970C8"/>
    <w:rPr>
      <w:b/>
      <w:bCs/>
    </w:rPr>
  </w:style>
  <w:style w:type="character" w:customStyle="1" w:styleId="shorttext">
    <w:name w:val="short_text"/>
    <w:basedOn w:val="Absatz-Standardschriftart"/>
    <w:rsid w:val="008131DD"/>
  </w:style>
  <w:style w:type="paragraph" w:styleId="Kopfzeile">
    <w:name w:val="header"/>
    <w:basedOn w:val="Standard"/>
    <w:link w:val="KopfzeileZchn"/>
    <w:uiPriority w:val="99"/>
    <w:unhideWhenUsed/>
    <w:rsid w:val="004F170D"/>
    <w:pPr>
      <w:tabs>
        <w:tab w:val="center" w:pos="4536"/>
        <w:tab w:val="right" w:pos="9072"/>
      </w:tabs>
    </w:pPr>
  </w:style>
  <w:style w:type="character" w:customStyle="1" w:styleId="KopfzeileZchn">
    <w:name w:val="Kopfzeile Zchn"/>
    <w:basedOn w:val="Absatz-Standardschriftart"/>
    <w:link w:val="Kopfzeile"/>
    <w:uiPriority w:val="99"/>
    <w:rsid w:val="004F170D"/>
    <w:rPr>
      <w:rFonts w:ascii="Times New Roman" w:hAnsi="Times New Roman" w:cs="Times New Roman"/>
      <w:lang w:eastAsia="cs-CZ"/>
    </w:rPr>
  </w:style>
  <w:style w:type="paragraph" w:styleId="Fuzeile">
    <w:name w:val="footer"/>
    <w:basedOn w:val="Standard"/>
    <w:link w:val="FuzeileZchn"/>
    <w:uiPriority w:val="99"/>
    <w:unhideWhenUsed/>
    <w:rsid w:val="004F170D"/>
    <w:pPr>
      <w:tabs>
        <w:tab w:val="center" w:pos="4536"/>
        <w:tab w:val="right" w:pos="9072"/>
      </w:tabs>
    </w:pPr>
  </w:style>
  <w:style w:type="character" w:customStyle="1" w:styleId="FuzeileZchn">
    <w:name w:val="Fußzeile Zchn"/>
    <w:basedOn w:val="Absatz-Standardschriftart"/>
    <w:link w:val="Fuzeile"/>
    <w:uiPriority w:val="99"/>
    <w:rsid w:val="004F170D"/>
    <w:rPr>
      <w:rFonts w:ascii="Times New Roman" w:hAnsi="Times New Roman" w:cs="Times New Roman"/>
      <w:lang w:eastAsia="cs-CZ"/>
    </w:rPr>
  </w:style>
  <w:style w:type="character" w:styleId="Hervorhebung">
    <w:name w:val="Emphasis"/>
    <w:basedOn w:val="Absatz-Standardschriftart"/>
    <w:uiPriority w:val="20"/>
    <w:qFormat/>
    <w:rsid w:val="004F170D"/>
    <w:rPr>
      <w:i/>
      <w:iCs/>
    </w:rPr>
  </w:style>
  <w:style w:type="paragraph" w:customStyle="1" w:styleId="Style1">
    <w:name w:val="Style1"/>
    <w:basedOn w:val="Standard"/>
    <w:link w:val="Style1Char"/>
    <w:qFormat/>
    <w:rsid w:val="00AE6852"/>
    <w:pPr>
      <w:spacing w:line="360" w:lineRule="auto"/>
      <w:jc w:val="both"/>
    </w:pPr>
    <w:rPr>
      <w:rFonts w:ascii="Calibri Light" w:eastAsia="Times New Roman" w:hAnsi="Calibri Light"/>
      <w:sz w:val="22"/>
      <w:lang w:val="en-GB"/>
    </w:rPr>
  </w:style>
  <w:style w:type="paragraph" w:styleId="Funotentext">
    <w:name w:val="footnote text"/>
    <w:basedOn w:val="Standard"/>
    <w:link w:val="FunotentextZchn"/>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Absatz-Standardschriftart"/>
    <w:link w:val="Style1"/>
    <w:rsid w:val="00AE6852"/>
    <w:rPr>
      <w:rFonts w:ascii="Calibri Light" w:eastAsia="Times New Roman" w:hAnsi="Calibri Light" w:cs="Times New Roman"/>
      <w:sz w:val="22"/>
      <w:lang w:val="en-GB" w:eastAsia="cs-CZ"/>
    </w:rPr>
  </w:style>
  <w:style w:type="character" w:customStyle="1" w:styleId="FunotentextZchn">
    <w:name w:val="Fußnotentext Zchn"/>
    <w:basedOn w:val="Absatz-Standardschriftart"/>
    <w:link w:val="Funotentext"/>
    <w:uiPriority w:val="99"/>
    <w:rsid w:val="003D470A"/>
    <w:rPr>
      <w:sz w:val="20"/>
      <w:szCs w:val="20"/>
      <w:lang w:val="en-GB"/>
    </w:rPr>
  </w:style>
  <w:style w:type="character" w:styleId="Funotenzeichen">
    <w:name w:val="footnote reference"/>
    <w:basedOn w:val="Absatz-Standardschriftart"/>
    <w:uiPriority w:val="99"/>
    <w:unhideWhenUsed/>
    <w:rsid w:val="003D470A"/>
    <w:rPr>
      <w:vertAlign w:val="superscript"/>
    </w:rPr>
  </w:style>
  <w:style w:type="character" w:styleId="Hyperlink">
    <w:name w:val="Hyperlink"/>
    <w:basedOn w:val="Absatz-Standardschriftart"/>
    <w:uiPriority w:val="99"/>
    <w:unhideWhenUsed/>
    <w:rsid w:val="00A73FB8"/>
    <w:rPr>
      <w:color w:val="0563C1" w:themeColor="hyperlink"/>
      <w:u w:val="single"/>
    </w:rPr>
  </w:style>
  <w:style w:type="character" w:styleId="Kommentarzeichen">
    <w:name w:val="annotation reference"/>
    <w:basedOn w:val="Absatz-Standardschriftart"/>
    <w:uiPriority w:val="99"/>
    <w:semiHidden/>
    <w:unhideWhenUsed/>
    <w:rsid w:val="00D91D55"/>
    <w:rPr>
      <w:sz w:val="16"/>
      <w:szCs w:val="16"/>
    </w:rPr>
  </w:style>
  <w:style w:type="paragraph" w:styleId="Kommentartext">
    <w:name w:val="annotation text"/>
    <w:basedOn w:val="Standard"/>
    <w:link w:val="KommentartextZchn"/>
    <w:uiPriority w:val="99"/>
    <w:semiHidden/>
    <w:unhideWhenUsed/>
    <w:rsid w:val="00D91D55"/>
    <w:rPr>
      <w:sz w:val="20"/>
      <w:szCs w:val="20"/>
    </w:rPr>
  </w:style>
  <w:style w:type="character" w:customStyle="1" w:styleId="KommentartextZchn">
    <w:name w:val="Kommentartext Zchn"/>
    <w:basedOn w:val="Absatz-Standardschriftart"/>
    <w:link w:val="Kommentartext"/>
    <w:uiPriority w:val="99"/>
    <w:semiHidden/>
    <w:rsid w:val="00D91D55"/>
    <w:rPr>
      <w:rFonts w:ascii="Times New Roman" w:hAnsi="Times New Roman" w:cs="Times New Roman"/>
      <w:sz w:val="20"/>
      <w:szCs w:val="20"/>
      <w:lang w:eastAsia="cs-CZ"/>
    </w:rPr>
  </w:style>
  <w:style w:type="paragraph" w:styleId="Kommentarthema">
    <w:name w:val="annotation subject"/>
    <w:basedOn w:val="Kommentartext"/>
    <w:next w:val="Kommentartext"/>
    <w:link w:val="KommentarthemaZchn"/>
    <w:uiPriority w:val="99"/>
    <w:semiHidden/>
    <w:unhideWhenUsed/>
    <w:rsid w:val="00D91D55"/>
    <w:rPr>
      <w:b/>
      <w:bCs/>
    </w:rPr>
  </w:style>
  <w:style w:type="character" w:customStyle="1" w:styleId="KommentarthemaZchn">
    <w:name w:val="Kommentarthema Zchn"/>
    <w:basedOn w:val="KommentartextZchn"/>
    <w:link w:val="Kommentarthema"/>
    <w:uiPriority w:val="99"/>
    <w:semiHidden/>
    <w:rsid w:val="00D91D55"/>
    <w:rPr>
      <w:rFonts w:ascii="Times New Roman" w:hAnsi="Times New Roman" w:cs="Times New Roman"/>
      <w:b/>
      <w:bCs/>
      <w:sz w:val="20"/>
      <w:szCs w:val="20"/>
      <w:lang w:eastAsia="cs-CZ"/>
    </w:rPr>
  </w:style>
  <w:style w:type="paragraph" w:styleId="Sprechblasentext">
    <w:name w:val="Balloon Text"/>
    <w:basedOn w:val="Standard"/>
    <w:link w:val="SprechblasentextZchn"/>
    <w:uiPriority w:val="99"/>
    <w:semiHidden/>
    <w:unhideWhenUsed/>
    <w:rsid w:val="00D91D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D55"/>
    <w:rPr>
      <w:rFonts w:ascii="Segoe UI" w:hAnsi="Segoe UI" w:cs="Segoe UI"/>
      <w:sz w:val="18"/>
      <w:szCs w:val="18"/>
      <w:lang w:eastAsia="cs-CZ"/>
    </w:rPr>
  </w:style>
  <w:style w:type="character" w:customStyle="1" w:styleId="berschrift1Zchn">
    <w:name w:val="Überschrift 1 Zchn"/>
    <w:basedOn w:val="Absatz-Standardschriftart"/>
    <w:link w:val="berschrift1"/>
    <w:uiPriority w:val="9"/>
    <w:rsid w:val="00EE172C"/>
    <w:rPr>
      <w:rFonts w:asciiTheme="majorHAnsi" w:eastAsiaTheme="majorEastAsia" w:hAnsiTheme="majorHAnsi" w:cstheme="majorBidi"/>
      <w:color w:val="2E74B5" w:themeColor="accent1" w:themeShade="BF"/>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1DD"/>
    <w:rPr>
      <w:rFonts w:ascii="Times New Roman" w:hAnsi="Times New Roman" w:cs="Times New Roman"/>
      <w:lang w:eastAsia="cs-CZ"/>
    </w:rPr>
  </w:style>
  <w:style w:type="paragraph" w:styleId="berschrift1">
    <w:name w:val="heading 1"/>
    <w:basedOn w:val="Standard"/>
    <w:next w:val="Standard"/>
    <w:link w:val="berschrift1Zchn"/>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link w:val="berschrift3Zchn"/>
    <w:uiPriority w:val="9"/>
    <w:qFormat/>
    <w:rsid w:val="00B970C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970C8"/>
    <w:rPr>
      <w:rFonts w:ascii="Times New Roman" w:hAnsi="Times New Roman" w:cs="Times New Roman"/>
      <w:b/>
      <w:bCs/>
      <w:sz w:val="27"/>
      <w:szCs w:val="27"/>
      <w:lang w:eastAsia="cs-CZ"/>
    </w:rPr>
  </w:style>
  <w:style w:type="paragraph" w:styleId="StandardWeb">
    <w:name w:val="Normal (Web)"/>
    <w:basedOn w:val="Standard"/>
    <w:uiPriority w:val="99"/>
    <w:semiHidden/>
    <w:unhideWhenUsed/>
    <w:rsid w:val="00B970C8"/>
    <w:pPr>
      <w:spacing w:before="100" w:beforeAutospacing="1" w:after="100" w:afterAutospacing="1"/>
    </w:pPr>
  </w:style>
  <w:style w:type="character" w:customStyle="1" w:styleId="berschrift2Zchn">
    <w:name w:val="Überschrift 2 Zchn"/>
    <w:basedOn w:val="Absatz-Standardschriftart"/>
    <w:link w:val="berschrift2"/>
    <w:uiPriority w:val="9"/>
    <w:semiHidden/>
    <w:rsid w:val="00B970C8"/>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B970C8"/>
    <w:rPr>
      <w:b/>
      <w:bCs/>
    </w:rPr>
  </w:style>
  <w:style w:type="character" w:customStyle="1" w:styleId="shorttext">
    <w:name w:val="short_text"/>
    <w:basedOn w:val="Absatz-Standardschriftart"/>
    <w:rsid w:val="008131DD"/>
  </w:style>
  <w:style w:type="paragraph" w:styleId="Kopfzeile">
    <w:name w:val="header"/>
    <w:basedOn w:val="Standard"/>
    <w:link w:val="KopfzeileZchn"/>
    <w:uiPriority w:val="99"/>
    <w:unhideWhenUsed/>
    <w:rsid w:val="004F170D"/>
    <w:pPr>
      <w:tabs>
        <w:tab w:val="center" w:pos="4536"/>
        <w:tab w:val="right" w:pos="9072"/>
      </w:tabs>
    </w:pPr>
  </w:style>
  <w:style w:type="character" w:customStyle="1" w:styleId="KopfzeileZchn">
    <w:name w:val="Kopfzeile Zchn"/>
    <w:basedOn w:val="Absatz-Standardschriftart"/>
    <w:link w:val="Kopfzeile"/>
    <w:uiPriority w:val="99"/>
    <w:rsid w:val="004F170D"/>
    <w:rPr>
      <w:rFonts w:ascii="Times New Roman" w:hAnsi="Times New Roman" w:cs="Times New Roman"/>
      <w:lang w:eastAsia="cs-CZ"/>
    </w:rPr>
  </w:style>
  <w:style w:type="paragraph" w:styleId="Fuzeile">
    <w:name w:val="footer"/>
    <w:basedOn w:val="Standard"/>
    <w:link w:val="FuzeileZchn"/>
    <w:uiPriority w:val="99"/>
    <w:unhideWhenUsed/>
    <w:rsid w:val="004F170D"/>
    <w:pPr>
      <w:tabs>
        <w:tab w:val="center" w:pos="4536"/>
        <w:tab w:val="right" w:pos="9072"/>
      </w:tabs>
    </w:pPr>
  </w:style>
  <w:style w:type="character" w:customStyle="1" w:styleId="FuzeileZchn">
    <w:name w:val="Fußzeile Zchn"/>
    <w:basedOn w:val="Absatz-Standardschriftart"/>
    <w:link w:val="Fuzeile"/>
    <w:uiPriority w:val="99"/>
    <w:rsid w:val="004F170D"/>
    <w:rPr>
      <w:rFonts w:ascii="Times New Roman" w:hAnsi="Times New Roman" w:cs="Times New Roman"/>
      <w:lang w:eastAsia="cs-CZ"/>
    </w:rPr>
  </w:style>
  <w:style w:type="character" w:styleId="Hervorhebung">
    <w:name w:val="Emphasis"/>
    <w:basedOn w:val="Absatz-Standardschriftart"/>
    <w:uiPriority w:val="20"/>
    <w:qFormat/>
    <w:rsid w:val="004F170D"/>
    <w:rPr>
      <w:i/>
      <w:iCs/>
    </w:rPr>
  </w:style>
  <w:style w:type="paragraph" w:customStyle="1" w:styleId="Style1">
    <w:name w:val="Style1"/>
    <w:basedOn w:val="Standard"/>
    <w:link w:val="Style1Char"/>
    <w:qFormat/>
    <w:rsid w:val="00AE6852"/>
    <w:pPr>
      <w:spacing w:line="360" w:lineRule="auto"/>
      <w:jc w:val="both"/>
    </w:pPr>
    <w:rPr>
      <w:rFonts w:ascii="Calibri Light" w:eastAsia="Times New Roman" w:hAnsi="Calibri Light"/>
      <w:sz w:val="22"/>
      <w:lang w:val="en-GB"/>
    </w:rPr>
  </w:style>
  <w:style w:type="paragraph" w:styleId="Funotentext">
    <w:name w:val="footnote text"/>
    <w:basedOn w:val="Standard"/>
    <w:link w:val="FunotentextZchn"/>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Absatz-Standardschriftart"/>
    <w:link w:val="Style1"/>
    <w:rsid w:val="00AE6852"/>
    <w:rPr>
      <w:rFonts w:ascii="Calibri Light" w:eastAsia="Times New Roman" w:hAnsi="Calibri Light" w:cs="Times New Roman"/>
      <w:sz w:val="22"/>
      <w:lang w:val="en-GB" w:eastAsia="cs-CZ"/>
    </w:rPr>
  </w:style>
  <w:style w:type="character" w:customStyle="1" w:styleId="FunotentextZchn">
    <w:name w:val="Fußnotentext Zchn"/>
    <w:basedOn w:val="Absatz-Standardschriftart"/>
    <w:link w:val="Funotentext"/>
    <w:uiPriority w:val="99"/>
    <w:rsid w:val="003D470A"/>
    <w:rPr>
      <w:sz w:val="20"/>
      <w:szCs w:val="20"/>
      <w:lang w:val="en-GB"/>
    </w:rPr>
  </w:style>
  <w:style w:type="character" w:styleId="Funotenzeichen">
    <w:name w:val="footnote reference"/>
    <w:basedOn w:val="Absatz-Standardschriftart"/>
    <w:uiPriority w:val="99"/>
    <w:unhideWhenUsed/>
    <w:rsid w:val="003D470A"/>
    <w:rPr>
      <w:vertAlign w:val="superscript"/>
    </w:rPr>
  </w:style>
  <w:style w:type="character" w:styleId="Hyperlink">
    <w:name w:val="Hyperlink"/>
    <w:basedOn w:val="Absatz-Standardschriftart"/>
    <w:uiPriority w:val="99"/>
    <w:unhideWhenUsed/>
    <w:rsid w:val="00A73FB8"/>
    <w:rPr>
      <w:color w:val="0563C1" w:themeColor="hyperlink"/>
      <w:u w:val="single"/>
    </w:rPr>
  </w:style>
  <w:style w:type="character" w:styleId="Kommentarzeichen">
    <w:name w:val="annotation reference"/>
    <w:basedOn w:val="Absatz-Standardschriftart"/>
    <w:uiPriority w:val="99"/>
    <w:semiHidden/>
    <w:unhideWhenUsed/>
    <w:rsid w:val="00D91D55"/>
    <w:rPr>
      <w:sz w:val="16"/>
      <w:szCs w:val="16"/>
    </w:rPr>
  </w:style>
  <w:style w:type="paragraph" w:styleId="Kommentartext">
    <w:name w:val="annotation text"/>
    <w:basedOn w:val="Standard"/>
    <w:link w:val="KommentartextZchn"/>
    <w:uiPriority w:val="99"/>
    <w:semiHidden/>
    <w:unhideWhenUsed/>
    <w:rsid w:val="00D91D55"/>
    <w:rPr>
      <w:sz w:val="20"/>
      <w:szCs w:val="20"/>
    </w:rPr>
  </w:style>
  <w:style w:type="character" w:customStyle="1" w:styleId="KommentartextZchn">
    <w:name w:val="Kommentartext Zchn"/>
    <w:basedOn w:val="Absatz-Standardschriftart"/>
    <w:link w:val="Kommentartext"/>
    <w:uiPriority w:val="99"/>
    <w:semiHidden/>
    <w:rsid w:val="00D91D55"/>
    <w:rPr>
      <w:rFonts w:ascii="Times New Roman" w:hAnsi="Times New Roman" w:cs="Times New Roman"/>
      <w:sz w:val="20"/>
      <w:szCs w:val="20"/>
      <w:lang w:eastAsia="cs-CZ"/>
    </w:rPr>
  </w:style>
  <w:style w:type="paragraph" w:styleId="Kommentarthema">
    <w:name w:val="annotation subject"/>
    <w:basedOn w:val="Kommentartext"/>
    <w:next w:val="Kommentartext"/>
    <w:link w:val="KommentarthemaZchn"/>
    <w:uiPriority w:val="99"/>
    <w:semiHidden/>
    <w:unhideWhenUsed/>
    <w:rsid w:val="00D91D55"/>
    <w:rPr>
      <w:b/>
      <w:bCs/>
    </w:rPr>
  </w:style>
  <w:style w:type="character" w:customStyle="1" w:styleId="KommentarthemaZchn">
    <w:name w:val="Kommentarthema Zchn"/>
    <w:basedOn w:val="KommentartextZchn"/>
    <w:link w:val="Kommentarthema"/>
    <w:uiPriority w:val="99"/>
    <w:semiHidden/>
    <w:rsid w:val="00D91D55"/>
    <w:rPr>
      <w:rFonts w:ascii="Times New Roman" w:hAnsi="Times New Roman" w:cs="Times New Roman"/>
      <w:b/>
      <w:bCs/>
      <w:sz w:val="20"/>
      <w:szCs w:val="20"/>
      <w:lang w:eastAsia="cs-CZ"/>
    </w:rPr>
  </w:style>
  <w:style w:type="paragraph" w:styleId="Sprechblasentext">
    <w:name w:val="Balloon Text"/>
    <w:basedOn w:val="Standard"/>
    <w:link w:val="SprechblasentextZchn"/>
    <w:uiPriority w:val="99"/>
    <w:semiHidden/>
    <w:unhideWhenUsed/>
    <w:rsid w:val="00D91D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D55"/>
    <w:rPr>
      <w:rFonts w:ascii="Segoe UI" w:hAnsi="Segoe UI" w:cs="Segoe UI"/>
      <w:sz w:val="18"/>
      <w:szCs w:val="18"/>
      <w:lang w:eastAsia="cs-CZ"/>
    </w:rPr>
  </w:style>
  <w:style w:type="character" w:customStyle="1" w:styleId="berschrift1Zchn">
    <w:name w:val="Überschrift 1 Zchn"/>
    <w:basedOn w:val="Absatz-Standardschriftart"/>
    <w:link w:val="berschrift1"/>
    <w:uiPriority w:val="9"/>
    <w:rsid w:val="00EE172C"/>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5.png"/><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18.png"/><Relationship Id="rId10" Type="http://schemas.openxmlformats.org/officeDocument/2006/relationships/image" Target="media/image1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2.png"/><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3.jpe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D84C-CB19-4566-8F36-D32F2E71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BF0451AB</Template>
  <TotalTime>0</TotalTime>
  <Pages>3</Pages>
  <Words>432</Words>
  <Characters>2723</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BEST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Elisabeth Hödl</cp:lastModifiedBy>
  <cp:revision>14</cp:revision>
  <dcterms:created xsi:type="dcterms:W3CDTF">2018-08-03T13:35:00Z</dcterms:created>
  <dcterms:modified xsi:type="dcterms:W3CDTF">2018-08-22T16:00:00Z</dcterms:modified>
</cp:coreProperties>
</file>