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7F" w:rsidRPr="009F3A18" w:rsidRDefault="00263F7F" w:rsidP="00263F7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9F3A18">
        <w:rPr>
          <w:b/>
          <w:color w:val="44546A" w:themeColor="text2"/>
          <w:szCs w:val="22"/>
          <w:lang w:val="pt-P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12F24" wp14:editId="5A2A64DF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15AE8" id="Straight Connector 4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qNsgEAAL8DAAAOAAAAZHJzL2Uyb0RvYy54bWysU8GO0zAQvSPxD5bvNOmC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3V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Pr="009F3A18">
        <w:rPr>
          <w:szCs w:val="22"/>
          <w:lang w:val="pt-PT" w:eastAsia="de-AT"/>
        </w:rPr>
        <w:drawing>
          <wp:inline distT="0" distB="0" distL="0" distR="0" wp14:anchorId="276CB553" wp14:editId="107503BA">
            <wp:extent cx="180000" cy="180000"/>
            <wp:effectExtent l="0" t="0" r="0" b="0"/>
            <wp:docPr id="44" name="Picture 44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A18">
        <w:rPr>
          <w:rFonts w:ascii="Candara" w:hAnsi="Candara"/>
          <w:b/>
          <w:color w:val="44546A" w:themeColor="text2"/>
          <w:szCs w:val="22"/>
          <w:lang w:val="pt-PT"/>
        </w:rPr>
        <w:t xml:space="preserve"> Título:</w:t>
      </w:r>
      <w:r w:rsidRPr="009F3A18">
        <w:rPr>
          <w:color w:val="44546A" w:themeColor="text2"/>
          <w:szCs w:val="22"/>
          <w:lang w:val="pt-PT"/>
        </w:rPr>
        <w:t xml:space="preserve"> Aprender com os outros</w:t>
      </w:r>
    </w:p>
    <w:p w:rsidR="00263F7F" w:rsidRPr="009F3A18" w:rsidRDefault="00AE49F3" w:rsidP="00263F7F">
      <w:pPr>
        <w:pStyle w:val="Style1"/>
        <w:spacing w:before="100" w:beforeAutospacing="1" w:after="100" w:afterAutospacing="1" w:line="276" w:lineRule="auto"/>
        <w:jc w:val="left"/>
        <w:rPr>
          <w:rFonts w:ascii="Candara" w:hAnsi="Candara"/>
          <w:b/>
          <w:color w:val="44546A" w:themeColor="text2"/>
          <w:szCs w:val="22"/>
          <w:lang w:val="pt-PT"/>
        </w:rPr>
      </w:pPr>
      <w:r w:rsidRPr="009F3A18">
        <w:rPr>
          <w:szCs w:val="22"/>
          <w:lang w:val="pt-PT"/>
        </w:rPr>
        <w:pict w14:anchorId="42F997DC">
          <v:shape id="_x0000_i1036" type="#_x0000_t75" alt="detail, direction, info, information, instruction icon" style="width:14.25pt;height:14.25pt;visibility:visible;mso-wrap-style:square">
            <v:imagedata r:id="rId9" o:title="detail, direction, info, information, instruction icon" cropbottom="-1179f" cropright="-1179f"/>
          </v:shape>
        </w:pict>
      </w:r>
      <w:r w:rsidR="00263F7F" w:rsidRPr="009F3A18">
        <w:rPr>
          <w:rFonts w:ascii="Candara" w:hAnsi="Candara"/>
          <w:b/>
          <w:color w:val="44546A" w:themeColor="text2"/>
          <w:szCs w:val="22"/>
          <w:lang w:val="pt-PT"/>
        </w:rPr>
        <w:t xml:space="preserve"> </w:t>
      </w:r>
      <w:r w:rsidRPr="009F3A18">
        <w:rPr>
          <w:rFonts w:ascii="Candara" w:hAnsi="Candara"/>
          <w:b/>
          <w:color w:val="44546A" w:themeColor="text2"/>
          <w:szCs w:val="22"/>
          <w:lang w:val="pt-PT"/>
        </w:rPr>
        <w:t>Introdu</w:t>
      </w:r>
      <w:r w:rsidR="00263F7F" w:rsidRPr="009F3A18">
        <w:rPr>
          <w:rFonts w:ascii="Candara" w:hAnsi="Candara"/>
          <w:b/>
          <w:color w:val="44546A" w:themeColor="text2"/>
          <w:szCs w:val="22"/>
          <w:lang w:val="pt-PT"/>
        </w:rPr>
        <w:t xml:space="preserve">ção: </w:t>
      </w:r>
    </w:p>
    <w:p w:rsidR="002B367B" w:rsidRPr="009F3A18" w:rsidRDefault="002B367B" w:rsidP="005A6599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9F3A18">
        <w:rPr>
          <w:rFonts w:asciiTheme="majorHAnsi" w:hAnsiTheme="majorHAnsi"/>
          <w:szCs w:val="22"/>
          <w:lang w:val="pt-PT"/>
        </w:rPr>
        <w:t>Aprende</w:t>
      </w:r>
      <w:r w:rsidR="00AE49F3" w:rsidRPr="009F3A18">
        <w:rPr>
          <w:rFonts w:asciiTheme="majorHAnsi" w:hAnsiTheme="majorHAnsi"/>
          <w:szCs w:val="22"/>
          <w:lang w:val="pt-PT"/>
        </w:rPr>
        <w:t xml:space="preserve">r </w:t>
      </w:r>
      <w:r w:rsidRPr="009F3A18">
        <w:rPr>
          <w:rFonts w:asciiTheme="majorHAnsi" w:hAnsiTheme="majorHAnsi"/>
          <w:szCs w:val="22"/>
          <w:lang w:val="pt-PT"/>
        </w:rPr>
        <w:t>com</w:t>
      </w:r>
      <w:r w:rsidR="009F3A18" w:rsidRPr="009F3A18">
        <w:rPr>
          <w:rFonts w:asciiTheme="majorHAnsi" w:hAnsiTheme="majorHAnsi"/>
          <w:szCs w:val="22"/>
          <w:lang w:val="pt-PT"/>
        </w:rPr>
        <w:t xml:space="preserve"> as histórias de sucesso dos</w:t>
      </w:r>
      <w:r w:rsidRPr="009F3A18">
        <w:rPr>
          <w:rFonts w:asciiTheme="majorHAnsi" w:hAnsiTheme="majorHAnsi"/>
          <w:szCs w:val="22"/>
          <w:lang w:val="pt-PT"/>
        </w:rPr>
        <w:t xml:space="preserve"> outros pode ser um processo inspirador para encontrar</w:t>
      </w:r>
      <w:r w:rsidR="009F3A18" w:rsidRPr="009F3A18">
        <w:rPr>
          <w:rFonts w:asciiTheme="majorHAnsi" w:hAnsiTheme="majorHAnsi"/>
          <w:szCs w:val="22"/>
          <w:lang w:val="pt-PT"/>
        </w:rPr>
        <w:t>/</w:t>
      </w:r>
      <w:r w:rsidRPr="009F3A18">
        <w:rPr>
          <w:rFonts w:asciiTheme="majorHAnsi" w:hAnsiTheme="majorHAnsi"/>
          <w:szCs w:val="22"/>
          <w:lang w:val="pt-PT"/>
        </w:rPr>
        <w:t xml:space="preserve"> </w:t>
      </w:r>
      <w:r w:rsidR="009F3A18" w:rsidRPr="009F3A18">
        <w:rPr>
          <w:rFonts w:asciiTheme="majorHAnsi" w:hAnsiTheme="majorHAnsi"/>
          <w:szCs w:val="22"/>
          <w:lang w:val="pt-PT"/>
        </w:rPr>
        <w:t xml:space="preserve">aperfeiçoar </w:t>
      </w:r>
      <w:r w:rsidR="009F3A18">
        <w:rPr>
          <w:rFonts w:asciiTheme="majorHAnsi" w:hAnsiTheme="majorHAnsi"/>
          <w:szCs w:val="22"/>
          <w:lang w:val="pt-PT"/>
        </w:rPr>
        <w:t xml:space="preserve">as nossas </w:t>
      </w:r>
      <w:r w:rsidRPr="009F3A18">
        <w:rPr>
          <w:rFonts w:asciiTheme="majorHAnsi" w:hAnsiTheme="majorHAnsi"/>
          <w:szCs w:val="22"/>
          <w:lang w:val="pt-PT"/>
        </w:rPr>
        <w:t>própri</w:t>
      </w:r>
      <w:r w:rsidR="009F3A18">
        <w:rPr>
          <w:rFonts w:asciiTheme="majorHAnsi" w:hAnsiTheme="majorHAnsi"/>
          <w:szCs w:val="22"/>
          <w:lang w:val="pt-PT"/>
        </w:rPr>
        <w:t>as</w:t>
      </w:r>
      <w:r w:rsidRPr="009F3A18">
        <w:rPr>
          <w:rFonts w:asciiTheme="majorHAnsi" w:hAnsiTheme="majorHAnsi"/>
          <w:szCs w:val="22"/>
          <w:lang w:val="pt-PT"/>
        </w:rPr>
        <w:t xml:space="preserve"> </w:t>
      </w:r>
      <w:r w:rsidR="009F3A18" w:rsidRPr="009F3A18">
        <w:rPr>
          <w:rFonts w:asciiTheme="majorHAnsi" w:hAnsiTheme="majorHAnsi"/>
          <w:szCs w:val="22"/>
          <w:lang w:val="pt-PT"/>
        </w:rPr>
        <w:t>ideias</w:t>
      </w:r>
      <w:r w:rsidR="009F3A18">
        <w:rPr>
          <w:rFonts w:asciiTheme="majorHAnsi" w:hAnsiTheme="majorHAnsi"/>
          <w:szCs w:val="22"/>
          <w:lang w:val="pt-PT"/>
        </w:rPr>
        <w:t xml:space="preserve"> de como </w:t>
      </w:r>
      <w:r w:rsidRPr="009F3A18">
        <w:rPr>
          <w:rFonts w:asciiTheme="majorHAnsi" w:hAnsiTheme="majorHAnsi"/>
          <w:szCs w:val="22"/>
          <w:lang w:val="pt-PT"/>
        </w:rPr>
        <w:t>iniciar um negócio. Analisa</w:t>
      </w:r>
      <w:r w:rsidR="009F3A18">
        <w:rPr>
          <w:rFonts w:asciiTheme="majorHAnsi" w:hAnsiTheme="majorHAnsi"/>
          <w:szCs w:val="22"/>
          <w:lang w:val="pt-PT"/>
        </w:rPr>
        <w:t>r</w:t>
      </w:r>
      <w:r w:rsidRPr="009F3A18">
        <w:rPr>
          <w:rFonts w:asciiTheme="majorHAnsi" w:hAnsiTheme="majorHAnsi"/>
          <w:szCs w:val="22"/>
          <w:lang w:val="pt-PT"/>
        </w:rPr>
        <w:t xml:space="preserve"> fatores específicos que </w:t>
      </w:r>
      <w:r w:rsidR="009F3A18">
        <w:rPr>
          <w:rFonts w:asciiTheme="majorHAnsi" w:hAnsiTheme="majorHAnsi"/>
          <w:szCs w:val="22"/>
          <w:lang w:val="pt-PT"/>
        </w:rPr>
        <w:t xml:space="preserve">podem </w:t>
      </w:r>
      <w:r w:rsidRPr="009F3A18">
        <w:rPr>
          <w:rFonts w:asciiTheme="majorHAnsi" w:hAnsiTheme="majorHAnsi"/>
          <w:szCs w:val="22"/>
          <w:lang w:val="pt-PT"/>
        </w:rPr>
        <w:t>s</w:t>
      </w:r>
      <w:r w:rsidR="009F3A18">
        <w:rPr>
          <w:rFonts w:asciiTheme="majorHAnsi" w:hAnsiTheme="majorHAnsi"/>
          <w:szCs w:val="22"/>
          <w:lang w:val="pt-PT"/>
        </w:rPr>
        <w:t>er benéficos ou obstrutivos</w:t>
      </w:r>
      <w:r w:rsidRPr="009F3A18">
        <w:rPr>
          <w:rFonts w:asciiTheme="majorHAnsi" w:hAnsiTheme="majorHAnsi"/>
          <w:szCs w:val="22"/>
          <w:lang w:val="pt-PT"/>
        </w:rPr>
        <w:t xml:space="preserve"> pode ajudar a compreender melhor as necessidades de apoio e a responsabilidade que vem com o </w:t>
      </w:r>
      <w:r w:rsidR="009F3A18" w:rsidRPr="009F3A18">
        <w:rPr>
          <w:rFonts w:asciiTheme="majorHAnsi" w:hAnsiTheme="majorHAnsi"/>
          <w:szCs w:val="22"/>
          <w:lang w:val="pt-PT"/>
        </w:rPr>
        <w:t>autoemprego</w:t>
      </w:r>
      <w:r w:rsidRPr="009F3A18">
        <w:rPr>
          <w:rFonts w:asciiTheme="majorHAnsi" w:hAnsiTheme="majorHAnsi"/>
          <w:szCs w:val="22"/>
          <w:lang w:val="pt-PT"/>
        </w:rPr>
        <w:t>.</w:t>
      </w:r>
    </w:p>
    <w:p w:rsidR="00263F7F" w:rsidRPr="009F3A18" w:rsidRDefault="00263F7F" w:rsidP="00263F7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pt-PT"/>
        </w:rPr>
      </w:pPr>
      <w:r w:rsidRPr="009F3A18">
        <w:rPr>
          <w:szCs w:val="22"/>
          <w:lang w:val="pt-PT" w:eastAsia="de-AT"/>
        </w:rPr>
        <w:drawing>
          <wp:inline distT="0" distB="0" distL="0" distR="0" wp14:anchorId="741CB07D" wp14:editId="0BAB94EA">
            <wp:extent cx="180000" cy="180000"/>
            <wp:effectExtent l="0" t="0" r="0" b="0"/>
            <wp:docPr id="46" name="Picture 46" descr="customer, experience, human, mind, st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ustomer, experience, human, mind, stat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A18">
        <w:rPr>
          <w:rFonts w:ascii="Candara" w:hAnsi="Candara"/>
          <w:b/>
          <w:color w:val="44546A" w:themeColor="text2"/>
          <w:szCs w:val="22"/>
          <w:lang w:val="pt-PT"/>
        </w:rPr>
        <w:t xml:space="preserve"> Competência-chave:</w:t>
      </w:r>
    </w:p>
    <w:p w:rsidR="00120377" w:rsidRPr="009F3A18" w:rsidRDefault="009F3A18" w:rsidP="00120377">
      <w:pPr>
        <w:pStyle w:val="Style1"/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hAnsiTheme="majorHAnsi"/>
          <w:color w:val="44546A" w:themeColor="text2"/>
          <w:szCs w:val="22"/>
          <w:lang w:val="pt-PT"/>
        </w:rPr>
      </w:pPr>
      <w:r>
        <w:rPr>
          <w:rFonts w:asciiTheme="majorHAnsi" w:hAnsiTheme="majorHAnsi"/>
          <w:szCs w:val="22"/>
          <w:lang w:val="pt-PT"/>
        </w:rPr>
        <w:t xml:space="preserve">Comparar a efetividade de </w:t>
      </w:r>
      <w:r w:rsidR="00120377" w:rsidRPr="009F3A18">
        <w:rPr>
          <w:rFonts w:asciiTheme="majorHAnsi" w:hAnsiTheme="majorHAnsi"/>
          <w:szCs w:val="22"/>
          <w:lang w:val="pt-PT"/>
        </w:rPr>
        <w:t xml:space="preserve">oportunidades de negócios </w:t>
      </w:r>
    </w:p>
    <w:p w:rsidR="00263F7F" w:rsidRPr="009F3A18" w:rsidRDefault="00263F7F" w:rsidP="00263F7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9F3A18">
        <w:rPr>
          <w:szCs w:val="22"/>
          <w:lang w:val="pt-PT" w:eastAsia="de-AT"/>
        </w:rPr>
        <w:drawing>
          <wp:inline distT="0" distB="0" distL="0" distR="0" wp14:anchorId="507C7EE4" wp14:editId="531CDF46">
            <wp:extent cx="180000" cy="180000"/>
            <wp:effectExtent l="0" t="0" r="0" b="0"/>
            <wp:docPr id="47" name="Picture 47" descr="chat, circuit, comment, communication, digi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t, circuit, comment, communication, digital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A18">
        <w:rPr>
          <w:color w:val="44546A" w:themeColor="text2"/>
          <w:szCs w:val="22"/>
          <w:lang w:val="pt-PT"/>
        </w:rPr>
        <w:t xml:space="preserve"> Resultado esperado:</w:t>
      </w:r>
    </w:p>
    <w:p w:rsidR="00263F7F" w:rsidRPr="009F3A18" w:rsidRDefault="00120377" w:rsidP="00263F7F">
      <w:pPr>
        <w:pStyle w:val="Style1"/>
        <w:numPr>
          <w:ilvl w:val="0"/>
          <w:numId w:val="9"/>
        </w:numPr>
        <w:spacing w:before="100" w:beforeAutospacing="1" w:after="100" w:afterAutospacing="1" w:line="276" w:lineRule="auto"/>
        <w:rPr>
          <w:szCs w:val="22"/>
          <w:lang w:val="pt-PT"/>
        </w:rPr>
      </w:pPr>
      <w:r w:rsidRPr="009F3A18">
        <w:rPr>
          <w:szCs w:val="22"/>
          <w:lang w:val="pt-PT"/>
        </w:rPr>
        <w:t>Analisar estruturas de apoio e</w:t>
      </w:r>
      <w:r w:rsidR="009F3A18">
        <w:rPr>
          <w:szCs w:val="22"/>
          <w:lang w:val="pt-PT"/>
        </w:rPr>
        <w:t xml:space="preserve"> estruturas</w:t>
      </w:r>
      <w:r w:rsidRPr="009F3A18">
        <w:rPr>
          <w:szCs w:val="22"/>
          <w:lang w:val="pt-PT"/>
        </w:rPr>
        <w:t xml:space="preserve"> obstrutivas </w:t>
      </w:r>
    </w:p>
    <w:p w:rsidR="00263F7F" w:rsidRPr="009F3A18" w:rsidRDefault="00263F7F" w:rsidP="00263F7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9F3A18">
        <w:rPr>
          <w:szCs w:val="22"/>
          <w:lang w:val="pt-PT" w:eastAsia="de-AT"/>
        </w:rPr>
        <w:drawing>
          <wp:inline distT="0" distB="0" distL="0" distR="0" wp14:anchorId="15AE503B" wp14:editId="5B48AC11">
            <wp:extent cx="180975" cy="180975"/>
            <wp:effectExtent l="0" t="0" r="9525" b="9525"/>
            <wp:docPr id="48" name="Picture 48" descr="data, database, management, storage, struc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ata, database, management, storage, structur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A18">
        <w:rPr>
          <w:color w:val="44546A" w:themeColor="text2"/>
          <w:szCs w:val="22"/>
          <w:lang w:val="pt-PT"/>
        </w:rPr>
        <w:t xml:space="preserve"> Palavras-chave: </w:t>
      </w:r>
    </w:p>
    <w:p w:rsidR="00263F7F" w:rsidRPr="009F3A18" w:rsidRDefault="009F3A18" w:rsidP="00263F7F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>
        <w:rPr>
          <w:rFonts w:asciiTheme="majorHAnsi" w:hAnsiTheme="majorHAnsi"/>
          <w:szCs w:val="22"/>
          <w:lang w:val="pt-PT"/>
        </w:rPr>
        <w:t>H</w:t>
      </w:r>
      <w:r w:rsidR="008672A6" w:rsidRPr="009F3A18">
        <w:rPr>
          <w:rFonts w:asciiTheme="majorHAnsi" w:hAnsiTheme="majorHAnsi"/>
          <w:szCs w:val="22"/>
          <w:lang w:val="pt-PT"/>
        </w:rPr>
        <w:t>istórias de sucesso, aprender com os exemplos, avaliar ideias de negócio</w:t>
      </w:r>
    </w:p>
    <w:p w:rsidR="00263F7F" w:rsidRPr="009F3A18" w:rsidRDefault="00263F7F" w:rsidP="00263F7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9F3A18">
        <w:rPr>
          <w:szCs w:val="22"/>
          <w:lang w:val="pt-PT" w:eastAsia="de-AT"/>
        </w:rPr>
        <w:drawing>
          <wp:inline distT="0" distB="0" distL="0" distR="0" wp14:anchorId="0DFDF0B4" wp14:editId="6207EBC6">
            <wp:extent cx="180000" cy="180000"/>
            <wp:effectExtent l="0" t="0" r="0" b="0"/>
            <wp:docPr id="49" name="Picture 49" descr="aim, arrow, dartboard, goal, success, targe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im, arrow, dartboard, goal, success, target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A18">
        <w:rPr>
          <w:color w:val="44546A" w:themeColor="text2"/>
          <w:szCs w:val="22"/>
          <w:lang w:val="pt-PT"/>
        </w:rPr>
        <w:t xml:space="preserve"> Objetivo do curso:</w:t>
      </w:r>
    </w:p>
    <w:p w:rsidR="00263F7F" w:rsidRPr="009F3A18" w:rsidRDefault="00263F7F" w:rsidP="00263F7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9F3A18">
        <w:rPr>
          <w:szCs w:val="22"/>
          <w:lang w:val="pt-PT"/>
        </w:rPr>
        <w:t xml:space="preserve">O objetivo é obter uma compreensão clara do que o empreendedorismo é. </w:t>
      </w:r>
    </w:p>
    <w:p w:rsidR="00AC3855" w:rsidRPr="009F3A18" w:rsidRDefault="00263F7F" w:rsidP="00263F7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9F3A18">
        <w:rPr>
          <w:szCs w:val="22"/>
          <w:lang w:val="pt-PT" w:eastAsia="de-AT"/>
        </w:rPr>
        <w:drawing>
          <wp:inline distT="0" distB="0" distL="0" distR="0" wp14:anchorId="64ED0895" wp14:editId="746F2D6B">
            <wp:extent cx="180000" cy="180000"/>
            <wp:effectExtent l="0" t="0" r="0" b="0"/>
            <wp:docPr id="50" name="Picture 50" descr="amount, control, dashboard, gauge, measur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mount, control, dashboard, gauge, measuring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A18">
        <w:rPr>
          <w:rFonts w:ascii="Candara" w:hAnsi="Candara"/>
          <w:color w:val="44546A" w:themeColor="text2"/>
          <w:szCs w:val="22"/>
          <w:lang w:val="pt-PT"/>
        </w:rPr>
        <w:t xml:space="preserve"> Duração: </w:t>
      </w:r>
      <w:r w:rsidR="008756F1">
        <w:rPr>
          <w:szCs w:val="22"/>
          <w:lang w:val="pt-PT"/>
        </w:rPr>
        <w:t>50 min</w:t>
      </w:r>
      <w:r w:rsidR="00AC3855" w:rsidRPr="009F3A18">
        <w:rPr>
          <w:szCs w:val="22"/>
          <w:lang w:val="pt-PT"/>
        </w:rPr>
        <w:t>;</w:t>
      </w:r>
      <w:r w:rsidR="00235B33" w:rsidRPr="009F3A18">
        <w:rPr>
          <w:lang w:val="pt-PT" w:eastAsia="de-AT"/>
        </w:rPr>
        <w:drawing>
          <wp:inline distT="0" distB="0" distL="0" distR="0" wp14:anchorId="157C790A" wp14:editId="633C439B">
            <wp:extent cx="180000" cy="180000"/>
            <wp:effectExtent l="0" t="0" r="0" b="0"/>
            <wp:docPr id="17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B33" w:rsidRPr="009F3A18">
        <w:rPr>
          <w:rFonts w:ascii="Candara" w:hAnsi="Candara"/>
          <w:b/>
          <w:color w:val="44546A" w:themeColor="text2"/>
          <w:sz w:val="28"/>
          <w:szCs w:val="28"/>
          <w:lang w:val="pt-PT"/>
        </w:rPr>
        <w:t xml:space="preserve"> </w:t>
      </w:r>
      <w:proofErr w:type="spellStart"/>
      <w:r w:rsidR="00235B33" w:rsidRPr="009F3A18">
        <w:rPr>
          <w:rFonts w:ascii="Candara" w:hAnsi="Candara"/>
          <w:b/>
          <w:color w:val="44546A" w:themeColor="text2"/>
          <w:szCs w:val="22"/>
          <w:lang w:val="pt-PT"/>
        </w:rPr>
        <w:t>ppt</w:t>
      </w:r>
      <w:proofErr w:type="spellEnd"/>
      <w:r w:rsidR="00235B33" w:rsidRPr="009F3A18">
        <w:rPr>
          <w:rFonts w:ascii="Candara" w:hAnsi="Candara"/>
          <w:b/>
          <w:color w:val="44546A" w:themeColor="text2"/>
          <w:szCs w:val="22"/>
          <w:lang w:val="pt-PT"/>
        </w:rPr>
        <w:t>.</w:t>
      </w:r>
    </w:p>
    <w:p w:rsidR="00263F7F" w:rsidRPr="009F3A18" w:rsidRDefault="00263F7F" w:rsidP="00263F7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szCs w:val="22"/>
          <w:lang w:val="pt-PT"/>
        </w:rPr>
      </w:pPr>
      <w:r w:rsidRPr="009F3A18">
        <w:rPr>
          <w:szCs w:val="22"/>
          <w:lang w:val="pt-PT" w:eastAsia="de-AT"/>
        </w:rPr>
        <w:drawing>
          <wp:inline distT="0" distB="0" distL="0" distR="0" wp14:anchorId="43E54A0B" wp14:editId="4E565AB7">
            <wp:extent cx="180000" cy="180000"/>
            <wp:effectExtent l="0" t="0" r="0" b="0"/>
            <wp:docPr id="51" name="Picture 51" descr="eye, glasses, look, search, vi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, glasses, look, search, vision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A18">
        <w:rPr>
          <w:rFonts w:ascii="Candara" w:hAnsi="Candara"/>
          <w:b/>
          <w:szCs w:val="22"/>
          <w:lang w:val="pt-PT"/>
        </w:rPr>
        <w:t xml:space="preserve"> </w:t>
      </w:r>
      <w:r w:rsidR="00AC3855" w:rsidRPr="009F3A18">
        <w:rPr>
          <w:rStyle w:val="shorttext"/>
          <w:rFonts w:ascii="Candara" w:hAnsi="Candara"/>
          <w:b/>
          <w:color w:val="44546A" w:themeColor="text2"/>
          <w:szCs w:val="22"/>
          <w:lang w:val="pt-PT"/>
        </w:rPr>
        <w:t>parte teórica - explicação do conteúdo:</w:t>
      </w:r>
    </w:p>
    <w:p w:rsidR="00120377" w:rsidRPr="009F3A18" w:rsidRDefault="00FC4F20" w:rsidP="008672A6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b/>
          <w:szCs w:val="22"/>
          <w:lang w:val="pt-PT"/>
        </w:rPr>
      </w:pPr>
      <w:r w:rsidRPr="009F3A18">
        <w:rPr>
          <w:rFonts w:asciiTheme="majorHAnsi" w:hAnsiTheme="majorHAnsi"/>
          <w:b/>
          <w:szCs w:val="22"/>
          <w:lang w:val="pt-PT"/>
        </w:rPr>
        <w:t>Histórias</w:t>
      </w:r>
      <w:r w:rsidR="00120377" w:rsidRPr="009F3A18">
        <w:rPr>
          <w:rFonts w:asciiTheme="majorHAnsi" w:hAnsiTheme="majorHAnsi"/>
          <w:b/>
          <w:szCs w:val="22"/>
          <w:lang w:val="pt-PT"/>
        </w:rPr>
        <w:t xml:space="preserve"> </w:t>
      </w:r>
      <w:r w:rsidR="00CF2A9A">
        <w:rPr>
          <w:rFonts w:asciiTheme="majorHAnsi" w:hAnsiTheme="majorHAnsi"/>
          <w:b/>
          <w:szCs w:val="22"/>
          <w:lang w:val="pt-PT"/>
        </w:rPr>
        <w:t xml:space="preserve">sobre </w:t>
      </w:r>
      <w:r w:rsidR="00120377" w:rsidRPr="009F3A18">
        <w:rPr>
          <w:rFonts w:asciiTheme="majorHAnsi" w:hAnsiTheme="majorHAnsi"/>
          <w:b/>
          <w:szCs w:val="22"/>
          <w:lang w:val="pt-PT"/>
        </w:rPr>
        <w:t>empreendedor</w:t>
      </w:r>
      <w:r w:rsidR="00CF2A9A">
        <w:rPr>
          <w:rFonts w:asciiTheme="majorHAnsi" w:hAnsiTheme="majorHAnsi"/>
          <w:b/>
          <w:szCs w:val="22"/>
          <w:lang w:val="pt-PT"/>
        </w:rPr>
        <w:t>es</w:t>
      </w:r>
      <w:r w:rsidR="00120377" w:rsidRPr="009F3A18">
        <w:rPr>
          <w:rFonts w:asciiTheme="majorHAnsi" w:hAnsiTheme="majorHAnsi"/>
          <w:b/>
          <w:szCs w:val="22"/>
          <w:lang w:val="pt-PT"/>
        </w:rPr>
        <w:t xml:space="preserve"> de sucesso como fontes de inspiração:</w:t>
      </w:r>
    </w:p>
    <w:p w:rsidR="00AC3855" w:rsidRPr="009F3A18" w:rsidRDefault="00CF2A9A" w:rsidP="00263F7F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b/>
          <w:szCs w:val="22"/>
          <w:lang w:val="pt-PT"/>
        </w:rPr>
      </w:pPr>
      <w:r>
        <w:rPr>
          <w:rFonts w:asciiTheme="majorHAnsi" w:hAnsiTheme="majorHAnsi"/>
          <w:szCs w:val="22"/>
          <w:lang w:val="pt-PT"/>
        </w:rPr>
        <w:t xml:space="preserve">Deixar um </w:t>
      </w:r>
      <w:r w:rsidR="008672A6" w:rsidRPr="009F3A18">
        <w:rPr>
          <w:rFonts w:asciiTheme="majorHAnsi" w:hAnsiTheme="majorHAnsi"/>
          <w:szCs w:val="22"/>
          <w:lang w:val="pt-PT"/>
        </w:rPr>
        <w:t xml:space="preserve">emprego e </w:t>
      </w:r>
      <w:r w:rsidR="00935CCC">
        <w:rPr>
          <w:rFonts w:asciiTheme="majorHAnsi" w:hAnsiTheme="majorHAnsi"/>
          <w:szCs w:val="22"/>
          <w:lang w:val="pt-PT"/>
        </w:rPr>
        <w:t xml:space="preserve">gastar </w:t>
      </w:r>
      <w:r w:rsidR="008672A6" w:rsidRPr="009F3A18">
        <w:rPr>
          <w:rFonts w:asciiTheme="majorHAnsi" w:hAnsiTheme="majorHAnsi"/>
          <w:szCs w:val="22"/>
          <w:lang w:val="pt-PT"/>
        </w:rPr>
        <w:t>a</w:t>
      </w:r>
      <w:r w:rsidR="00935CCC">
        <w:rPr>
          <w:rFonts w:asciiTheme="majorHAnsi" w:hAnsiTheme="majorHAnsi"/>
          <w:szCs w:val="22"/>
          <w:lang w:val="pt-PT"/>
        </w:rPr>
        <w:t>s</w:t>
      </w:r>
      <w:r w:rsidR="008672A6" w:rsidRPr="009F3A18">
        <w:rPr>
          <w:rFonts w:asciiTheme="majorHAnsi" w:hAnsiTheme="majorHAnsi"/>
          <w:szCs w:val="22"/>
          <w:lang w:val="pt-PT"/>
        </w:rPr>
        <w:t xml:space="preserve"> poupança</w:t>
      </w:r>
      <w:r w:rsidR="00935CCC">
        <w:rPr>
          <w:rFonts w:asciiTheme="majorHAnsi" w:hAnsiTheme="majorHAnsi"/>
          <w:szCs w:val="22"/>
          <w:lang w:val="pt-PT"/>
        </w:rPr>
        <w:t>s</w:t>
      </w:r>
      <w:r w:rsidR="008672A6" w:rsidRPr="009F3A18">
        <w:rPr>
          <w:rFonts w:asciiTheme="majorHAnsi" w:hAnsiTheme="majorHAnsi"/>
          <w:szCs w:val="22"/>
          <w:lang w:val="pt-PT"/>
        </w:rPr>
        <w:t xml:space="preserve"> para se tornar um empreendedor não é uma tarefa fácil, especialmente no ambiente econ</w:t>
      </w:r>
      <w:r>
        <w:rPr>
          <w:rFonts w:asciiTheme="majorHAnsi" w:hAnsiTheme="majorHAnsi"/>
          <w:szCs w:val="22"/>
          <w:lang w:val="pt-PT"/>
        </w:rPr>
        <w:t>ó</w:t>
      </w:r>
      <w:r w:rsidR="008672A6" w:rsidRPr="009F3A18">
        <w:rPr>
          <w:rFonts w:asciiTheme="majorHAnsi" w:hAnsiTheme="majorHAnsi"/>
          <w:szCs w:val="22"/>
          <w:lang w:val="pt-PT"/>
        </w:rPr>
        <w:t xml:space="preserve">mico turbulento de hoje. Embora existam muitas histórias de empresários extremamente </w:t>
      </w:r>
      <w:r w:rsidR="00FF27A8" w:rsidRPr="009F3A18">
        <w:rPr>
          <w:rFonts w:asciiTheme="majorHAnsi" w:hAnsiTheme="majorHAnsi"/>
          <w:szCs w:val="22"/>
          <w:lang w:val="pt-PT"/>
        </w:rPr>
        <w:t>bem-sucedidos</w:t>
      </w:r>
      <w:r w:rsidR="008672A6" w:rsidRPr="009F3A18">
        <w:rPr>
          <w:rFonts w:asciiTheme="majorHAnsi" w:hAnsiTheme="majorHAnsi"/>
          <w:szCs w:val="22"/>
          <w:lang w:val="pt-PT"/>
        </w:rPr>
        <w:t>, pode tornar-se uma situação de alto risco, o que exige muito trabalho e paixão para o negócio.</w:t>
      </w:r>
      <w:r w:rsidR="00464378">
        <w:rPr>
          <w:rFonts w:asciiTheme="majorHAnsi" w:hAnsiTheme="majorHAnsi"/>
          <w:szCs w:val="22"/>
          <w:lang w:val="pt-PT"/>
        </w:rPr>
        <w:t xml:space="preserve"> As</w:t>
      </w:r>
      <w:r w:rsidR="008672A6" w:rsidRPr="009F3A18">
        <w:rPr>
          <w:rFonts w:asciiTheme="majorHAnsi" w:hAnsiTheme="majorHAnsi"/>
          <w:szCs w:val="22"/>
          <w:lang w:val="pt-PT"/>
        </w:rPr>
        <w:t xml:space="preserve"> histórias de sucesso pode</w:t>
      </w:r>
      <w:r w:rsidR="00464378">
        <w:rPr>
          <w:rFonts w:asciiTheme="majorHAnsi" w:hAnsiTheme="majorHAnsi"/>
          <w:szCs w:val="22"/>
          <w:lang w:val="pt-PT"/>
        </w:rPr>
        <w:t>m</w:t>
      </w:r>
      <w:r w:rsidR="00AE6FC3">
        <w:rPr>
          <w:rFonts w:asciiTheme="majorHAnsi" w:hAnsiTheme="majorHAnsi"/>
          <w:szCs w:val="22"/>
          <w:lang w:val="pt-PT"/>
        </w:rPr>
        <w:t xml:space="preserve"> inspirar e trazer</w:t>
      </w:r>
      <w:r w:rsidR="008672A6" w:rsidRPr="009F3A18">
        <w:rPr>
          <w:rFonts w:asciiTheme="majorHAnsi" w:hAnsiTheme="majorHAnsi"/>
          <w:szCs w:val="22"/>
          <w:lang w:val="pt-PT"/>
        </w:rPr>
        <w:t xml:space="preserve"> coragem para </w:t>
      </w:r>
      <w:r w:rsidR="00AE6FC3">
        <w:rPr>
          <w:rFonts w:asciiTheme="majorHAnsi" w:hAnsiTheme="majorHAnsi"/>
          <w:szCs w:val="22"/>
          <w:lang w:val="pt-PT"/>
        </w:rPr>
        <w:t xml:space="preserve">quem quer </w:t>
      </w:r>
      <w:r w:rsidR="008672A6" w:rsidRPr="009F3A18">
        <w:rPr>
          <w:rFonts w:asciiTheme="majorHAnsi" w:hAnsiTheme="majorHAnsi"/>
          <w:szCs w:val="22"/>
          <w:lang w:val="pt-PT"/>
        </w:rPr>
        <w:t xml:space="preserve">dar o passo para o </w:t>
      </w:r>
      <w:r w:rsidR="00AE6FC3" w:rsidRPr="009F3A18">
        <w:rPr>
          <w:rFonts w:asciiTheme="majorHAnsi" w:hAnsiTheme="majorHAnsi"/>
          <w:szCs w:val="22"/>
          <w:lang w:val="pt-PT"/>
        </w:rPr>
        <w:t>autoemprego</w:t>
      </w:r>
      <w:r w:rsidR="008672A6" w:rsidRPr="009F3A18">
        <w:rPr>
          <w:rFonts w:asciiTheme="majorHAnsi" w:hAnsiTheme="majorHAnsi"/>
          <w:szCs w:val="22"/>
          <w:lang w:val="pt-PT"/>
        </w:rPr>
        <w:t>.</w:t>
      </w:r>
      <w:r w:rsidR="00120377" w:rsidRPr="009F3A18">
        <w:rPr>
          <w:rStyle w:val="FootnoteReference"/>
          <w:rFonts w:asciiTheme="majorHAnsi" w:hAnsiTheme="majorHAnsi"/>
          <w:szCs w:val="22"/>
          <w:lang w:val="pt-PT"/>
        </w:rPr>
        <w:footnoteReference w:id="1"/>
      </w:r>
    </w:p>
    <w:p w:rsidR="00DD08B8" w:rsidRPr="009F3A18" w:rsidRDefault="00DD08B8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</w:p>
    <w:p w:rsidR="00DD08B8" w:rsidRPr="009F3A18" w:rsidRDefault="00DD08B8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</w:p>
    <w:p w:rsidR="00AC3855" w:rsidRPr="009F3A18" w:rsidRDefault="00AC3855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  <w:r w:rsidRPr="009F3A18">
        <w:rPr>
          <w:b/>
          <w:szCs w:val="22"/>
          <w:lang w:val="pt-PT"/>
        </w:rPr>
        <w:lastRenderedPageBreak/>
        <w:t>Links Úteis:</w:t>
      </w:r>
    </w:p>
    <w:p w:rsidR="00AC3855" w:rsidRPr="009F3A18" w:rsidRDefault="00AC3855" w:rsidP="00AC385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9F3A18">
        <w:rPr>
          <w:rFonts w:asciiTheme="majorHAnsi" w:hAnsiTheme="majorHAnsi"/>
          <w:szCs w:val="22"/>
          <w:lang w:val="pt-PT"/>
        </w:rPr>
        <w:t>“</w:t>
      </w:r>
      <w:proofErr w:type="spellStart"/>
      <w:r w:rsidRPr="009F3A18">
        <w:rPr>
          <w:rFonts w:asciiTheme="majorHAnsi" w:hAnsiTheme="majorHAnsi"/>
          <w:szCs w:val="22"/>
          <w:lang w:val="pt-PT"/>
        </w:rPr>
        <w:t>Beer</w:t>
      </w:r>
      <w:proofErr w:type="spellEnd"/>
      <w:r w:rsidRPr="009F3A18">
        <w:rPr>
          <w:rFonts w:asciiTheme="majorHAnsi" w:hAnsiTheme="majorHAnsi"/>
          <w:szCs w:val="22"/>
          <w:lang w:val="pt-PT"/>
        </w:rPr>
        <w:t xml:space="preserve"> Game Distribuição”: http://www.beergame.org/the-game</w:t>
      </w:r>
    </w:p>
    <w:p w:rsidR="00AC3855" w:rsidRPr="009F3A18" w:rsidRDefault="00AC3855" w:rsidP="00AC385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9F3A18">
        <w:rPr>
          <w:rFonts w:asciiTheme="majorHAnsi" w:hAnsiTheme="majorHAnsi"/>
          <w:szCs w:val="22"/>
          <w:lang w:val="pt-PT"/>
        </w:rPr>
        <w:t>App (grátis): https://beergameapp.firebaseapp.com/</w:t>
      </w:r>
    </w:p>
    <w:p w:rsidR="00AC3855" w:rsidRPr="009F3A18" w:rsidRDefault="00AC3855" w:rsidP="00AC385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9F3A18">
        <w:rPr>
          <w:rFonts w:asciiTheme="majorHAnsi" w:hAnsiTheme="majorHAnsi"/>
          <w:szCs w:val="22"/>
          <w:lang w:val="pt-PT"/>
        </w:rPr>
        <w:t>Curso de Marketing: https://saylordotorg.github.io/text_principles-of-marketing-v2.0/index.html</w:t>
      </w:r>
    </w:p>
    <w:p w:rsidR="00AC3855" w:rsidRPr="009F3A18" w:rsidRDefault="00AC3855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  <w:r w:rsidRPr="009F3A18">
        <w:rPr>
          <w:rFonts w:asciiTheme="majorHAnsi" w:hAnsiTheme="majorHAnsi"/>
          <w:szCs w:val="22"/>
          <w:lang w:val="pt-PT"/>
        </w:rPr>
        <w:t>Site útil com conteúdos empresariais: http://youthbusinesseurope.org</w:t>
      </w:r>
    </w:p>
    <w:p w:rsidR="00FC5E95" w:rsidRPr="009F3A18" w:rsidRDefault="00FC5E95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</w:p>
    <w:p w:rsidR="00263F7F" w:rsidRPr="009F3A18" w:rsidRDefault="00263F7F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  <w:r w:rsidRPr="009F3A18">
        <w:rPr>
          <w:b/>
          <w:szCs w:val="22"/>
          <w:lang w:val="pt-PT"/>
        </w:rPr>
        <w:t>Referências:</w:t>
      </w:r>
    </w:p>
    <w:p w:rsidR="008672A6" w:rsidRPr="009F3A18" w:rsidRDefault="008672A6" w:rsidP="00263F7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9F3A18">
        <w:rPr>
          <w:szCs w:val="22"/>
          <w:lang w:val="pt-PT"/>
        </w:rPr>
        <w:t>http://www.businessdictionary.com/article/518/sources-of-inspiration-entrepreneur-success-stories/</w:t>
      </w:r>
    </w:p>
    <w:p w:rsidR="00EE172C" w:rsidRPr="009F3A18" w:rsidRDefault="00E86332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9F3A18">
        <w:rPr>
          <w:rStyle w:val="shorttext"/>
          <w:rFonts w:asciiTheme="majorHAnsi" w:hAnsiTheme="majorHAnsi"/>
          <w:szCs w:val="22"/>
          <w:lang w:val="pt-PT"/>
        </w:rPr>
        <w:t>http://www.businessdictionary.com/article/495/where-do-i-begin-preliminary-steps-for-starting-a-business/</w:t>
      </w:r>
    </w:p>
    <w:p w:rsidR="00E86332" w:rsidRPr="009F3A18" w:rsidRDefault="00E86332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9F3A18">
        <w:rPr>
          <w:rStyle w:val="shorttext"/>
          <w:rFonts w:asciiTheme="majorHAnsi" w:hAnsiTheme="majorHAnsi"/>
          <w:szCs w:val="22"/>
          <w:lang w:val="pt-PT"/>
        </w:rPr>
        <w:t>http://www.businessdictionary.com/article/632/using-swot-analysis-to-develop-a-marketing-strategy/</w:t>
      </w:r>
    </w:p>
    <w:p w:rsidR="00263F7F" w:rsidRPr="009F3A18" w:rsidRDefault="00263F7F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9F3A18">
        <w:rPr>
          <w:rStyle w:val="shorttext"/>
          <w:rFonts w:asciiTheme="majorHAnsi" w:hAnsiTheme="majorHAnsi"/>
          <w:szCs w:val="22"/>
          <w:lang w:val="pt-PT"/>
        </w:rPr>
        <w:t>http://www.businessdictionary.com/definition/creativity.html</w:t>
      </w:r>
    </w:p>
    <w:p w:rsidR="00E86332" w:rsidRPr="009F3A18" w:rsidRDefault="00E86332" w:rsidP="00263F7F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9F3A18">
        <w:rPr>
          <w:rFonts w:asciiTheme="majorHAnsi" w:hAnsiTheme="majorHAnsi"/>
          <w:szCs w:val="22"/>
          <w:lang w:val="pt-PT"/>
        </w:rPr>
        <w:t>http://www.businessdictionary.com/definition/market-orientation.html</w:t>
      </w:r>
    </w:p>
    <w:p w:rsidR="00263F7F" w:rsidRPr="009F3A18" w:rsidRDefault="00263F7F" w:rsidP="008672A6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proofErr w:type="spellStart"/>
      <w:r w:rsidRPr="009F3A18">
        <w:rPr>
          <w:szCs w:val="22"/>
          <w:lang w:val="pt-PT"/>
        </w:rPr>
        <w:t>Egger-Subotitsch</w:t>
      </w:r>
      <w:proofErr w:type="spellEnd"/>
      <w:r w:rsidRPr="009F3A18">
        <w:rPr>
          <w:szCs w:val="22"/>
          <w:lang w:val="pt-PT"/>
        </w:rPr>
        <w:t xml:space="preserve">, Andreas / </w:t>
      </w:r>
      <w:proofErr w:type="spellStart"/>
      <w:r w:rsidRPr="009F3A18">
        <w:rPr>
          <w:szCs w:val="22"/>
          <w:lang w:val="pt-PT"/>
        </w:rPr>
        <w:t>Fellinger-Fritz</w:t>
      </w:r>
      <w:proofErr w:type="spellEnd"/>
      <w:r w:rsidRPr="009F3A18">
        <w:rPr>
          <w:szCs w:val="22"/>
          <w:lang w:val="pt-PT"/>
        </w:rPr>
        <w:t xml:space="preserve">, </w:t>
      </w:r>
      <w:proofErr w:type="spellStart"/>
      <w:r w:rsidRPr="009F3A18">
        <w:rPr>
          <w:szCs w:val="22"/>
          <w:lang w:val="pt-PT"/>
        </w:rPr>
        <w:t>Alfred</w:t>
      </w:r>
      <w:proofErr w:type="spellEnd"/>
      <w:r w:rsidRPr="009F3A18">
        <w:rPr>
          <w:szCs w:val="22"/>
          <w:lang w:val="pt-PT"/>
        </w:rPr>
        <w:t xml:space="preserve"> / </w:t>
      </w:r>
      <w:proofErr w:type="spellStart"/>
      <w:r w:rsidRPr="009F3A18">
        <w:rPr>
          <w:szCs w:val="22"/>
          <w:lang w:val="pt-PT"/>
        </w:rPr>
        <w:t>Meirer</w:t>
      </w:r>
      <w:proofErr w:type="spellEnd"/>
      <w:r w:rsidRPr="009F3A18">
        <w:rPr>
          <w:szCs w:val="22"/>
          <w:lang w:val="pt-PT"/>
        </w:rPr>
        <w:t xml:space="preserve">, Monika / </w:t>
      </w:r>
      <w:proofErr w:type="spellStart"/>
      <w:r w:rsidRPr="009F3A18">
        <w:rPr>
          <w:szCs w:val="22"/>
          <w:lang w:val="pt-PT"/>
        </w:rPr>
        <w:t>Steiner</w:t>
      </w:r>
      <w:proofErr w:type="spellEnd"/>
      <w:r w:rsidRPr="009F3A18">
        <w:rPr>
          <w:szCs w:val="22"/>
          <w:lang w:val="pt-PT"/>
        </w:rPr>
        <w:t xml:space="preserve">, Karin / </w:t>
      </w:r>
      <w:proofErr w:type="spellStart"/>
      <w:r w:rsidRPr="009F3A18">
        <w:rPr>
          <w:szCs w:val="22"/>
          <w:lang w:val="pt-PT"/>
        </w:rPr>
        <w:t>Voglhofer</w:t>
      </w:r>
      <w:proofErr w:type="spellEnd"/>
      <w:r w:rsidRPr="009F3A18">
        <w:rPr>
          <w:szCs w:val="22"/>
          <w:lang w:val="pt-PT"/>
        </w:rPr>
        <w:t xml:space="preserve">, </w:t>
      </w:r>
      <w:proofErr w:type="spellStart"/>
      <w:r w:rsidRPr="009F3A18">
        <w:rPr>
          <w:szCs w:val="22"/>
          <w:lang w:val="pt-PT"/>
        </w:rPr>
        <w:t>Margit</w:t>
      </w:r>
      <w:proofErr w:type="spellEnd"/>
      <w:r w:rsidRPr="009F3A18">
        <w:rPr>
          <w:szCs w:val="22"/>
          <w:lang w:val="pt-PT"/>
        </w:rPr>
        <w:t xml:space="preserve"> (2011): </w:t>
      </w:r>
      <w:proofErr w:type="spellStart"/>
      <w:r w:rsidRPr="009F3A18">
        <w:rPr>
          <w:szCs w:val="22"/>
          <w:lang w:val="pt-PT"/>
        </w:rPr>
        <w:t>Praxishandbuch</w:t>
      </w:r>
      <w:proofErr w:type="spellEnd"/>
      <w:r w:rsidRPr="009F3A18">
        <w:rPr>
          <w:szCs w:val="22"/>
          <w:lang w:val="pt-PT"/>
        </w:rPr>
        <w:t xml:space="preserve"> </w:t>
      </w:r>
      <w:proofErr w:type="spellStart"/>
      <w:r w:rsidRPr="009F3A18">
        <w:rPr>
          <w:szCs w:val="22"/>
          <w:lang w:val="pt-PT"/>
        </w:rPr>
        <w:t>Train-the-Trainer-Methoden</w:t>
      </w:r>
      <w:proofErr w:type="spellEnd"/>
      <w:r w:rsidRPr="009F3A18">
        <w:rPr>
          <w:szCs w:val="22"/>
          <w:lang w:val="pt-PT"/>
        </w:rPr>
        <w:t xml:space="preserve"> in der </w:t>
      </w:r>
      <w:proofErr w:type="spellStart"/>
      <w:r w:rsidRPr="009F3A18">
        <w:rPr>
          <w:szCs w:val="22"/>
          <w:lang w:val="pt-PT"/>
        </w:rPr>
        <w:t>Berufs</w:t>
      </w:r>
      <w:proofErr w:type="spellEnd"/>
      <w:r w:rsidRPr="009F3A18">
        <w:rPr>
          <w:szCs w:val="22"/>
          <w:lang w:val="pt-PT"/>
        </w:rPr>
        <w:t xml:space="preserve">- </w:t>
      </w:r>
      <w:proofErr w:type="spellStart"/>
      <w:r w:rsidRPr="009F3A18">
        <w:rPr>
          <w:szCs w:val="22"/>
          <w:lang w:val="pt-PT"/>
        </w:rPr>
        <w:t>und</w:t>
      </w:r>
      <w:proofErr w:type="spellEnd"/>
      <w:r w:rsidRPr="009F3A18">
        <w:rPr>
          <w:szCs w:val="22"/>
          <w:lang w:val="pt-PT"/>
        </w:rPr>
        <w:t xml:space="preserve"> </w:t>
      </w:r>
      <w:proofErr w:type="spellStart"/>
      <w:r w:rsidRPr="009F3A18">
        <w:rPr>
          <w:szCs w:val="22"/>
          <w:lang w:val="pt-PT"/>
        </w:rPr>
        <w:t>Arbeitsmarktorientierung</w:t>
      </w:r>
      <w:proofErr w:type="spellEnd"/>
      <w:r w:rsidRPr="009F3A18">
        <w:rPr>
          <w:szCs w:val="22"/>
          <w:lang w:val="pt-PT"/>
        </w:rPr>
        <w:t xml:space="preserve">. </w:t>
      </w:r>
      <w:proofErr w:type="spellStart"/>
      <w:r w:rsidRPr="009F3A18">
        <w:rPr>
          <w:szCs w:val="22"/>
          <w:lang w:val="pt-PT"/>
        </w:rPr>
        <w:t>abif</w:t>
      </w:r>
      <w:proofErr w:type="spellEnd"/>
      <w:r w:rsidRPr="009F3A18">
        <w:rPr>
          <w:szCs w:val="22"/>
          <w:lang w:val="pt-PT"/>
        </w:rPr>
        <w:t xml:space="preserve"> - Analisar, </w:t>
      </w:r>
      <w:proofErr w:type="spellStart"/>
      <w:r w:rsidRPr="009F3A18">
        <w:rPr>
          <w:szCs w:val="22"/>
          <w:lang w:val="pt-PT"/>
        </w:rPr>
        <w:t>Beratung</w:t>
      </w:r>
      <w:proofErr w:type="spellEnd"/>
      <w:r w:rsidRPr="009F3A18">
        <w:rPr>
          <w:szCs w:val="22"/>
          <w:lang w:val="pt-PT"/>
        </w:rPr>
        <w:t xml:space="preserve"> </w:t>
      </w:r>
      <w:proofErr w:type="spellStart"/>
      <w:r w:rsidRPr="009F3A18">
        <w:rPr>
          <w:szCs w:val="22"/>
          <w:lang w:val="pt-PT"/>
        </w:rPr>
        <w:t>und</w:t>
      </w:r>
      <w:proofErr w:type="spellEnd"/>
      <w:r w:rsidRPr="009F3A18">
        <w:rPr>
          <w:szCs w:val="22"/>
          <w:lang w:val="pt-PT"/>
        </w:rPr>
        <w:t xml:space="preserve"> </w:t>
      </w:r>
      <w:proofErr w:type="spellStart"/>
      <w:r w:rsidRPr="009F3A18">
        <w:rPr>
          <w:szCs w:val="22"/>
          <w:lang w:val="pt-PT"/>
        </w:rPr>
        <w:t>Forschung</w:t>
      </w:r>
      <w:proofErr w:type="spellEnd"/>
      <w:r w:rsidRPr="009F3A18">
        <w:rPr>
          <w:szCs w:val="22"/>
          <w:lang w:val="pt-PT"/>
        </w:rPr>
        <w:t xml:space="preserve"> </w:t>
      </w:r>
      <w:proofErr w:type="spellStart"/>
      <w:r w:rsidRPr="009F3A18">
        <w:rPr>
          <w:szCs w:val="22"/>
          <w:lang w:val="pt-PT"/>
        </w:rPr>
        <w:t>interdisziplinäre</w:t>
      </w:r>
      <w:proofErr w:type="spellEnd"/>
      <w:r w:rsidRPr="009F3A18">
        <w:rPr>
          <w:szCs w:val="22"/>
          <w:lang w:val="pt-PT"/>
        </w:rPr>
        <w:t xml:space="preserve">. </w:t>
      </w:r>
      <w:proofErr w:type="spellStart"/>
      <w:r w:rsidRPr="009F3A18">
        <w:rPr>
          <w:szCs w:val="22"/>
          <w:lang w:val="pt-PT"/>
        </w:rPr>
        <w:t>Im</w:t>
      </w:r>
      <w:proofErr w:type="spellEnd"/>
      <w:r w:rsidRPr="009F3A18">
        <w:rPr>
          <w:szCs w:val="22"/>
          <w:lang w:val="pt-PT"/>
        </w:rPr>
        <w:t xml:space="preserve"> </w:t>
      </w:r>
      <w:proofErr w:type="spellStart"/>
      <w:r w:rsidRPr="009F3A18">
        <w:rPr>
          <w:szCs w:val="22"/>
          <w:lang w:val="pt-PT"/>
        </w:rPr>
        <w:t>Auftrag</w:t>
      </w:r>
      <w:proofErr w:type="spellEnd"/>
      <w:r w:rsidRPr="009F3A18">
        <w:rPr>
          <w:szCs w:val="22"/>
          <w:lang w:val="pt-PT"/>
        </w:rPr>
        <w:t xml:space="preserve"> </w:t>
      </w:r>
      <w:proofErr w:type="spellStart"/>
      <w:r w:rsidRPr="009F3A18">
        <w:rPr>
          <w:szCs w:val="22"/>
          <w:lang w:val="pt-PT"/>
        </w:rPr>
        <w:t>und</w:t>
      </w:r>
      <w:proofErr w:type="spellEnd"/>
      <w:r w:rsidRPr="009F3A18">
        <w:rPr>
          <w:szCs w:val="22"/>
          <w:lang w:val="pt-PT"/>
        </w:rPr>
        <w:t xml:space="preserve"> </w:t>
      </w:r>
      <w:proofErr w:type="spellStart"/>
      <w:r w:rsidRPr="009F3A18">
        <w:rPr>
          <w:szCs w:val="22"/>
          <w:lang w:val="pt-PT"/>
        </w:rPr>
        <w:t>mit</w:t>
      </w:r>
      <w:proofErr w:type="spellEnd"/>
      <w:r w:rsidRPr="009F3A18">
        <w:rPr>
          <w:szCs w:val="22"/>
          <w:lang w:val="pt-PT"/>
        </w:rPr>
        <w:t xml:space="preserve"> </w:t>
      </w:r>
      <w:proofErr w:type="spellStart"/>
      <w:r w:rsidRPr="009F3A18">
        <w:rPr>
          <w:szCs w:val="22"/>
          <w:lang w:val="pt-PT"/>
        </w:rPr>
        <w:t>Unterstützung</w:t>
      </w:r>
      <w:proofErr w:type="spellEnd"/>
      <w:r w:rsidRPr="009F3A18">
        <w:rPr>
          <w:szCs w:val="22"/>
          <w:lang w:val="pt-PT"/>
        </w:rPr>
        <w:t xml:space="preserve"> </w:t>
      </w:r>
      <w:proofErr w:type="spellStart"/>
      <w:r w:rsidRPr="009F3A18">
        <w:rPr>
          <w:szCs w:val="22"/>
          <w:lang w:val="pt-PT"/>
        </w:rPr>
        <w:t>des</w:t>
      </w:r>
      <w:proofErr w:type="spellEnd"/>
      <w:r w:rsidRPr="009F3A18">
        <w:rPr>
          <w:szCs w:val="22"/>
          <w:lang w:val="pt-PT"/>
        </w:rPr>
        <w:t xml:space="preserve"> AMS </w:t>
      </w:r>
      <w:proofErr w:type="spellStart"/>
      <w:r w:rsidRPr="009F3A18">
        <w:rPr>
          <w:szCs w:val="22"/>
          <w:lang w:val="pt-PT"/>
        </w:rPr>
        <w:t>Österreich</w:t>
      </w:r>
      <w:proofErr w:type="spellEnd"/>
      <w:r w:rsidRPr="009F3A18">
        <w:rPr>
          <w:szCs w:val="22"/>
          <w:lang w:val="pt-PT"/>
        </w:rPr>
        <w:t>. (Guia prático de métodos de formação de instrutor de orientação para o mercado profissional e de trabalho</w:t>
      </w:r>
      <w:r w:rsidR="00AE6FC3">
        <w:rPr>
          <w:szCs w:val="22"/>
          <w:lang w:val="pt-PT"/>
        </w:rPr>
        <w:t>.</w:t>
      </w:r>
      <w:r w:rsidRPr="009F3A18">
        <w:rPr>
          <w:szCs w:val="22"/>
          <w:lang w:val="pt-PT"/>
        </w:rPr>
        <w:t xml:space="preserve"> </w:t>
      </w:r>
      <w:proofErr w:type="spellStart"/>
      <w:r w:rsidRPr="009F3A18">
        <w:rPr>
          <w:szCs w:val="22"/>
          <w:lang w:val="pt-PT"/>
        </w:rPr>
        <w:t>abif</w:t>
      </w:r>
      <w:proofErr w:type="spellEnd"/>
      <w:r w:rsidRPr="009F3A18">
        <w:rPr>
          <w:szCs w:val="22"/>
          <w:lang w:val="pt-PT"/>
        </w:rPr>
        <w:t xml:space="preserve"> - Análise, consultoria e pesquisa interdisciplinar, em nome e com o apoio da AMS Áustria.)</w:t>
      </w:r>
    </w:p>
    <w:p w:rsidR="00263F7F" w:rsidRPr="009F3A18" w:rsidRDefault="00263F7F" w:rsidP="00263F7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9F3A18">
        <w:rPr>
          <w:szCs w:val="22"/>
          <w:lang w:val="pt-PT"/>
        </w:rPr>
        <w:t>https://www.iconfinder.com/becris</w:t>
      </w:r>
    </w:p>
    <w:p w:rsidR="00263F7F" w:rsidRPr="009F3A18" w:rsidRDefault="00263F7F" w:rsidP="00263F7F">
      <w:pPr>
        <w:pStyle w:val="Style1"/>
        <w:spacing w:line="276" w:lineRule="auto"/>
        <w:rPr>
          <w:szCs w:val="22"/>
          <w:lang w:val="pt-PT"/>
        </w:rPr>
      </w:pPr>
      <w:r w:rsidRPr="009F3A18">
        <w:rPr>
          <w:szCs w:val="22"/>
          <w:lang w:val="pt-PT"/>
        </w:rPr>
        <w:t xml:space="preserve">UNESCO (2006): </w:t>
      </w:r>
      <w:proofErr w:type="spellStart"/>
      <w:r w:rsidR="00AE6FC3" w:rsidRPr="00AE6FC3">
        <w:rPr>
          <w:szCs w:val="22"/>
          <w:lang w:val="pt-PT"/>
        </w:rPr>
        <w:t>Starting</w:t>
      </w:r>
      <w:proofErr w:type="spellEnd"/>
      <w:r w:rsidR="00AE6FC3" w:rsidRPr="00AE6FC3">
        <w:rPr>
          <w:szCs w:val="22"/>
          <w:lang w:val="pt-PT"/>
        </w:rPr>
        <w:t xml:space="preserve"> </w:t>
      </w:r>
      <w:proofErr w:type="spellStart"/>
      <w:r w:rsidR="00AE6FC3" w:rsidRPr="00AE6FC3">
        <w:rPr>
          <w:szCs w:val="22"/>
          <w:lang w:val="pt-PT"/>
        </w:rPr>
        <w:t>my</w:t>
      </w:r>
      <w:proofErr w:type="spellEnd"/>
      <w:r w:rsidR="00AE6FC3" w:rsidRPr="00AE6FC3">
        <w:rPr>
          <w:szCs w:val="22"/>
          <w:lang w:val="pt-PT"/>
        </w:rPr>
        <w:t xml:space="preserve"> </w:t>
      </w:r>
      <w:proofErr w:type="spellStart"/>
      <w:r w:rsidR="00AE6FC3" w:rsidRPr="00AE6FC3">
        <w:rPr>
          <w:szCs w:val="22"/>
          <w:lang w:val="pt-PT"/>
        </w:rPr>
        <w:t>own</w:t>
      </w:r>
      <w:proofErr w:type="spellEnd"/>
      <w:r w:rsidR="00AE6FC3" w:rsidRPr="00AE6FC3">
        <w:rPr>
          <w:szCs w:val="22"/>
          <w:lang w:val="pt-PT"/>
        </w:rPr>
        <w:t xml:space="preserve"> </w:t>
      </w:r>
      <w:proofErr w:type="spellStart"/>
      <w:r w:rsidR="00AE6FC3" w:rsidRPr="00AE6FC3">
        <w:rPr>
          <w:szCs w:val="22"/>
          <w:lang w:val="pt-PT"/>
        </w:rPr>
        <w:t>small</w:t>
      </w:r>
      <w:proofErr w:type="spellEnd"/>
      <w:r w:rsidR="00AE6FC3" w:rsidRPr="00AE6FC3">
        <w:rPr>
          <w:szCs w:val="22"/>
          <w:lang w:val="pt-PT"/>
        </w:rPr>
        <w:t xml:space="preserve"> business. A training module </w:t>
      </w:r>
      <w:proofErr w:type="spellStart"/>
      <w:r w:rsidR="00AE6FC3" w:rsidRPr="00AE6FC3">
        <w:rPr>
          <w:szCs w:val="22"/>
          <w:lang w:val="pt-PT"/>
        </w:rPr>
        <w:t>on</w:t>
      </w:r>
      <w:proofErr w:type="spellEnd"/>
      <w:r w:rsidR="00AE6FC3" w:rsidRPr="00AE6FC3">
        <w:rPr>
          <w:szCs w:val="22"/>
          <w:lang w:val="pt-PT"/>
        </w:rPr>
        <w:t xml:space="preserve"> </w:t>
      </w:r>
      <w:proofErr w:type="spellStart"/>
      <w:r w:rsidR="00AE6FC3" w:rsidRPr="00AE6FC3">
        <w:rPr>
          <w:szCs w:val="22"/>
          <w:lang w:val="pt-PT"/>
        </w:rPr>
        <w:t>entrepreneurship</w:t>
      </w:r>
      <w:proofErr w:type="spellEnd"/>
      <w:r w:rsidR="00AE6FC3" w:rsidRPr="00AE6FC3">
        <w:rPr>
          <w:szCs w:val="22"/>
          <w:lang w:val="pt-PT"/>
        </w:rPr>
        <w:t xml:space="preserve"> for </w:t>
      </w:r>
      <w:proofErr w:type="spellStart"/>
      <w:r w:rsidR="00AE6FC3" w:rsidRPr="00AE6FC3">
        <w:rPr>
          <w:szCs w:val="22"/>
          <w:lang w:val="pt-PT"/>
        </w:rPr>
        <w:t>learners</w:t>
      </w:r>
      <w:proofErr w:type="spellEnd"/>
      <w:r w:rsidR="00AE6FC3" w:rsidRPr="00AE6FC3">
        <w:rPr>
          <w:szCs w:val="22"/>
          <w:lang w:val="pt-PT"/>
        </w:rPr>
        <w:t xml:space="preserve"> in a non-formal </w:t>
      </w:r>
      <w:proofErr w:type="spellStart"/>
      <w:r w:rsidR="00AE6FC3" w:rsidRPr="00AE6FC3">
        <w:rPr>
          <w:szCs w:val="22"/>
          <w:lang w:val="pt-PT"/>
        </w:rPr>
        <w:t>setting</w:t>
      </w:r>
      <w:proofErr w:type="spellEnd"/>
      <w:r w:rsidR="00AE6FC3" w:rsidRPr="00AE6FC3">
        <w:rPr>
          <w:szCs w:val="22"/>
          <w:lang w:val="pt-PT"/>
        </w:rPr>
        <w:t xml:space="preserve">. </w:t>
      </w:r>
      <w:proofErr w:type="spellStart"/>
      <w:r w:rsidR="00AE6FC3" w:rsidRPr="00AE6FC3">
        <w:rPr>
          <w:szCs w:val="22"/>
          <w:lang w:val="pt-PT"/>
        </w:rPr>
        <w:t>Facilitator’s</w:t>
      </w:r>
      <w:proofErr w:type="spellEnd"/>
      <w:r w:rsidR="00AE6FC3" w:rsidRPr="00AE6FC3">
        <w:rPr>
          <w:szCs w:val="22"/>
          <w:lang w:val="pt-PT"/>
        </w:rPr>
        <w:t xml:space="preserve"> </w:t>
      </w:r>
      <w:proofErr w:type="spellStart"/>
      <w:r w:rsidR="00AE6FC3" w:rsidRPr="00AE6FC3">
        <w:rPr>
          <w:szCs w:val="22"/>
          <w:lang w:val="pt-PT"/>
        </w:rPr>
        <w:t>guide</w:t>
      </w:r>
      <w:proofErr w:type="spellEnd"/>
      <w:r w:rsidR="00AE6FC3" w:rsidRPr="00AE6FC3">
        <w:rPr>
          <w:szCs w:val="22"/>
          <w:lang w:val="pt-PT"/>
        </w:rPr>
        <w:t>.</w:t>
      </w:r>
    </w:p>
    <w:p w:rsidR="00263F7F" w:rsidRPr="009F3A18" w:rsidRDefault="00263F7F" w:rsidP="00263F7F">
      <w:pPr>
        <w:pStyle w:val="Style1"/>
        <w:spacing w:line="276" w:lineRule="auto"/>
        <w:rPr>
          <w:szCs w:val="22"/>
          <w:lang w:val="pt-PT"/>
        </w:rPr>
      </w:pPr>
      <w:r w:rsidRPr="009F3A18">
        <w:rPr>
          <w:szCs w:val="22"/>
          <w:lang w:val="pt-PT"/>
        </w:rPr>
        <w:t>Retirado de: http://unesdoc.unesco.org/images/0014/001449/144935e.pdf</w:t>
      </w:r>
    </w:p>
    <w:p w:rsidR="00263F7F" w:rsidRPr="009F3A18" w:rsidRDefault="00F43A21" w:rsidP="00FE0317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proofErr w:type="spellStart"/>
      <w:r w:rsidRPr="009F3A18">
        <w:rPr>
          <w:szCs w:val="22"/>
          <w:lang w:val="pt-PT"/>
        </w:rPr>
        <w:t>Mullanji</w:t>
      </w:r>
      <w:proofErr w:type="spellEnd"/>
      <w:r w:rsidRPr="009F3A18">
        <w:rPr>
          <w:szCs w:val="22"/>
          <w:lang w:val="pt-PT"/>
        </w:rPr>
        <w:t xml:space="preserve">, Ana / </w:t>
      </w:r>
      <w:proofErr w:type="spellStart"/>
      <w:r w:rsidRPr="009F3A18">
        <w:rPr>
          <w:szCs w:val="22"/>
          <w:lang w:val="pt-PT"/>
        </w:rPr>
        <w:t>Topalli</w:t>
      </w:r>
      <w:proofErr w:type="spellEnd"/>
      <w:r w:rsidRPr="009F3A18">
        <w:rPr>
          <w:szCs w:val="22"/>
          <w:lang w:val="pt-PT"/>
        </w:rPr>
        <w:t xml:space="preserve">, </w:t>
      </w:r>
      <w:proofErr w:type="spellStart"/>
      <w:r w:rsidRPr="009F3A18">
        <w:rPr>
          <w:szCs w:val="22"/>
          <w:lang w:val="pt-PT"/>
        </w:rPr>
        <w:t>Irena</w:t>
      </w:r>
      <w:proofErr w:type="spellEnd"/>
      <w:r w:rsidRPr="009F3A18">
        <w:rPr>
          <w:szCs w:val="22"/>
          <w:lang w:val="pt-PT"/>
        </w:rPr>
        <w:t xml:space="preserve"> (2017): módulo de formação sobre empreendedorismo. Projeto: </w:t>
      </w:r>
      <w:r w:rsidR="00AE6FC3" w:rsidRPr="00AE6FC3">
        <w:rPr>
          <w:szCs w:val="22"/>
          <w:lang w:val="pt-PT"/>
        </w:rPr>
        <w:t xml:space="preserve">RAISE - </w:t>
      </w:r>
      <w:proofErr w:type="spellStart"/>
      <w:r w:rsidR="00AE6FC3" w:rsidRPr="00AE6FC3">
        <w:rPr>
          <w:szCs w:val="22"/>
          <w:lang w:val="pt-PT"/>
        </w:rPr>
        <w:t>Raising</w:t>
      </w:r>
      <w:proofErr w:type="spellEnd"/>
      <w:r w:rsidR="00AE6FC3" w:rsidRPr="00AE6FC3">
        <w:rPr>
          <w:szCs w:val="22"/>
          <w:lang w:val="pt-PT"/>
        </w:rPr>
        <w:t xml:space="preserve"> </w:t>
      </w:r>
      <w:proofErr w:type="spellStart"/>
      <w:r w:rsidR="00AE6FC3" w:rsidRPr="00AE6FC3">
        <w:rPr>
          <w:szCs w:val="22"/>
          <w:lang w:val="pt-PT"/>
        </w:rPr>
        <w:t>the</w:t>
      </w:r>
      <w:proofErr w:type="spellEnd"/>
      <w:r w:rsidR="00AE6FC3" w:rsidRPr="00AE6FC3">
        <w:rPr>
          <w:szCs w:val="22"/>
          <w:lang w:val="pt-PT"/>
        </w:rPr>
        <w:t xml:space="preserve"> </w:t>
      </w:r>
      <w:proofErr w:type="spellStart"/>
      <w:r w:rsidR="00AE6FC3" w:rsidRPr="00AE6FC3">
        <w:rPr>
          <w:szCs w:val="22"/>
          <w:lang w:val="pt-PT"/>
        </w:rPr>
        <w:t>Advantages</w:t>
      </w:r>
      <w:proofErr w:type="spellEnd"/>
      <w:r w:rsidR="00AE6FC3" w:rsidRPr="00AE6FC3">
        <w:rPr>
          <w:szCs w:val="22"/>
          <w:lang w:val="pt-PT"/>
        </w:rPr>
        <w:t xml:space="preserve"> of </w:t>
      </w:r>
      <w:proofErr w:type="spellStart"/>
      <w:r w:rsidR="00AE6FC3" w:rsidRPr="00AE6FC3">
        <w:rPr>
          <w:szCs w:val="22"/>
          <w:lang w:val="pt-PT"/>
        </w:rPr>
        <w:t>Youth</w:t>
      </w:r>
      <w:proofErr w:type="spellEnd"/>
      <w:r w:rsidR="00AE6FC3" w:rsidRPr="00AE6FC3">
        <w:rPr>
          <w:szCs w:val="22"/>
          <w:lang w:val="pt-PT"/>
        </w:rPr>
        <w:t xml:space="preserve"> </w:t>
      </w:r>
      <w:proofErr w:type="spellStart"/>
      <w:r w:rsidR="00AE6FC3" w:rsidRPr="00AE6FC3">
        <w:rPr>
          <w:szCs w:val="22"/>
          <w:lang w:val="pt-PT"/>
        </w:rPr>
        <w:t>through</w:t>
      </w:r>
      <w:proofErr w:type="spellEnd"/>
      <w:r w:rsidR="00AE6FC3" w:rsidRPr="00AE6FC3">
        <w:rPr>
          <w:szCs w:val="22"/>
          <w:lang w:val="pt-PT"/>
        </w:rPr>
        <w:t xml:space="preserve"> </w:t>
      </w:r>
      <w:proofErr w:type="spellStart"/>
      <w:r w:rsidR="00AE6FC3" w:rsidRPr="00AE6FC3">
        <w:rPr>
          <w:szCs w:val="22"/>
          <w:lang w:val="pt-PT"/>
        </w:rPr>
        <w:t>Innovation</w:t>
      </w:r>
      <w:proofErr w:type="spellEnd"/>
      <w:r w:rsidR="00AE6FC3" w:rsidRPr="00AE6FC3">
        <w:rPr>
          <w:szCs w:val="22"/>
          <w:lang w:val="pt-PT"/>
        </w:rPr>
        <w:t xml:space="preserve"> </w:t>
      </w:r>
      <w:proofErr w:type="spellStart"/>
      <w:r w:rsidR="00AE6FC3" w:rsidRPr="00AE6FC3">
        <w:rPr>
          <w:szCs w:val="22"/>
          <w:lang w:val="pt-PT"/>
        </w:rPr>
        <w:t>and</w:t>
      </w:r>
      <w:proofErr w:type="spellEnd"/>
      <w:r w:rsidR="00AE6FC3" w:rsidRPr="00AE6FC3">
        <w:rPr>
          <w:szCs w:val="22"/>
          <w:lang w:val="pt-PT"/>
        </w:rPr>
        <w:t xml:space="preserve"> Social Entr</w:t>
      </w:r>
      <w:bookmarkStart w:id="0" w:name="_GoBack"/>
      <w:bookmarkEnd w:id="0"/>
      <w:r w:rsidR="00AE6FC3" w:rsidRPr="00AE6FC3">
        <w:rPr>
          <w:szCs w:val="22"/>
          <w:lang w:val="pt-PT"/>
        </w:rPr>
        <w:t xml:space="preserve">epreneurship: </w:t>
      </w:r>
      <w:proofErr w:type="spellStart"/>
      <w:r w:rsidR="00AE6FC3" w:rsidRPr="00AE6FC3">
        <w:rPr>
          <w:szCs w:val="22"/>
          <w:lang w:val="pt-PT"/>
        </w:rPr>
        <w:t>Albania</w:t>
      </w:r>
      <w:proofErr w:type="spellEnd"/>
      <w:r w:rsidR="00AE6FC3" w:rsidRPr="00AE6FC3">
        <w:rPr>
          <w:szCs w:val="22"/>
          <w:lang w:val="pt-PT"/>
        </w:rPr>
        <w:t>.</w:t>
      </w:r>
    </w:p>
    <w:sectPr w:rsidR="00263F7F" w:rsidRPr="009F3A18" w:rsidSect="003F01FA">
      <w:headerReference w:type="default" r:id="rId17"/>
      <w:footerReference w:type="default" r:id="rId18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9C" w:rsidRDefault="006E349C" w:rsidP="004F170D">
      <w:r>
        <w:separator/>
      </w:r>
    </w:p>
  </w:endnote>
  <w:endnote w:type="continuationSeparator" w:id="0">
    <w:p w:rsidR="006E349C" w:rsidRDefault="006E349C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29" w:rsidRDefault="00B07129">
    <w:pPr>
      <w:pStyle w:val="Footer"/>
    </w:pPr>
  </w:p>
  <w:p w:rsidR="004F170D" w:rsidRDefault="003F512C" w:rsidP="003F512C">
    <w:pPr>
      <w:pStyle w:val="Footer"/>
      <w:ind w:left="1985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40B3272D" wp14:editId="33F2CB21">
          <wp:simplePos x="0" y="0"/>
          <wp:positionH relativeFrom="column">
            <wp:posOffset>-4445</wp:posOffset>
          </wp:positionH>
          <wp:positionV relativeFrom="paragraph">
            <wp:posOffset>53340</wp:posOffset>
          </wp:positionV>
          <wp:extent cx="1162050" cy="238125"/>
          <wp:effectExtent l="0" t="0" r="0" b="9525"/>
          <wp:wrapSquare wrapText="bothSides"/>
          <wp:docPr id="2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170D" w:rsidRPr="00092BA9">
      <w:rPr>
        <w:rStyle w:val="Emphasis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>Este projeto (projeto n ° 2.016-1-CZ01-KA202-024066) foi financiado com o apoio da Comissão Europeia. Esta publicação reflecte apenas as opiniões do autor, ea Comissão não pode ser responsabilizada por qualquer uso que possa ser feito das informações nele contidas.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9C" w:rsidRDefault="006E349C" w:rsidP="004F170D">
      <w:r>
        <w:separator/>
      </w:r>
    </w:p>
  </w:footnote>
  <w:footnote w:type="continuationSeparator" w:id="0">
    <w:p w:rsidR="006E349C" w:rsidRDefault="006E349C" w:rsidP="004F170D">
      <w:r>
        <w:continuationSeparator/>
      </w:r>
    </w:p>
  </w:footnote>
  <w:footnote w:id="1">
    <w:p w:rsidR="00120377" w:rsidRPr="002C258C" w:rsidRDefault="00120377" w:rsidP="00120377">
      <w:pPr>
        <w:pStyle w:val="FootnoteText"/>
        <w:rPr>
          <w:sz w:val="18"/>
          <w:szCs w:val="18"/>
        </w:rPr>
      </w:pPr>
      <w:r w:rsidRPr="00120377">
        <w:rPr>
          <w:rStyle w:val="FootnoteReference"/>
          <w:sz w:val="18"/>
          <w:szCs w:val="18"/>
        </w:rPr>
        <w:footnoteRef/>
      </w:r>
      <w:r w:rsidRPr="00120377">
        <w:rPr>
          <w:sz w:val="18"/>
          <w:szCs w:val="18"/>
        </w:rPr>
        <w:t>Def. adaptado de: Leo dom http://www.businessdictionary.com/article/518/sources-of-inspiration-entrepreneur-success-stories/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70D" w:rsidRDefault="00B07129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E276C00" wp14:editId="1966F4B9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1DC723F1" wp14:editId="7BBA9A02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Header"/>
    </w:pPr>
    <w:r>
      <w:t xml:space="preserve">                                                 </w:t>
    </w:r>
  </w:p>
  <w:p w:rsidR="004F170D" w:rsidRDefault="004F170D">
    <w:pPr>
      <w:pStyle w:val="Header"/>
    </w:pPr>
  </w:p>
  <w:p w:rsidR="004F170D" w:rsidRDefault="004F1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76CB5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ata, database, management, storage, structur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027" type="#_x0000_t75" alt="document, edit, note, pencil, wri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028" type="#_x0000_t75" alt="eye, glasses, look, search, vis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029" type="#_x0000_t75" alt="detail, direction, info, information, instruct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030" type="#_x0000_t75" alt="certified, check, legal, secured, verified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031" type="#_x0000_t75" style="width:131.25pt;height:135pt" o:bullet="t">
        <v:imagedata r:id="rId6" o:title="bp"/>
      </v:shape>
    </w:pict>
  </w:numPicBullet>
  <w:numPicBullet w:numPicBulletId="6">
    <w:pict>
      <v:shape id="_x0000_i1032" type="#_x0000_t75" alt="document, edit, note, pencil, wri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033" type="#_x0000_t75" alt="document, edit, note, pencil, wri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034" type="#_x0000_t75" alt="application, clipboard, document, form, office icon" style="width:12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035" type="#_x0000_t75" alt="amount, control, dashboard, gauge, measuring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036" type="#_x0000_t75" alt="eye, glasses, look, search, vis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abstractNum w:abstractNumId="0" w15:restartNumberingAfterBreak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31C"/>
    <w:rsid w:val="00012BEC"/>
    <w:rsid w:val="00054079"/>
    <w:rsid w:val="00092BA9"/>
    <w:rsid w:val="000A122A"/>
    <w:rsid w:val="00120377"/>
    <w:rsid w:val="00194EA2"/>
    <w:rsid w:val="001C2BB8"/>
    <w:rsid w:val="00235B33"/>
    <w:rsid w:val="00254E0B"/>
    <w:rsid w:val="00263F7F"/>
    <w:rsid w:val="00295EEF"/>
    <w:rsid w:val="002B367B"/>
    <w:rsid w:val="002C258C"/>
    <w:rsid w:val="002D3B43"/>
    <w:rsid w:val="003522B3"/>
    <w:rsid w:val="00382E7E"/>
    <w:rsid w:val="0039305C"/>
    <w:rsid w:val="003A7E80"/>
    <w:rsid w:val="003B09D8"/>
    <w:rsid w:val="003C5068"/>
    <w:rsid w:val="003D470A"/>
    <w:rsid w:val="003F01FA"/>
    <w:rsid w:val="003F512C"/>
    <w:rsid w:val="00410E9F"/>
    <w:rsid w:val="00420BAC"/>
    <w:rsid w:val="00422CF3"/>
    <w:rsid w:val="00432C2F"/>
    <w:rsid w:val="00464378"/>
    <w:rsid w:val="004677C5"/>
    <w:rsid w:val="00472B0E"/>
    <w:rsid w:val="00473A75"/>
    <w:rsid w:val="004E1A11"/>
    <w:rsid w:val="004F170D"/>
    <w:rsid w:val="0050210F"/>
    <w:rsid w:val="0052206D"/>
    <w:rsid w:val="00541946"/>
    <w:rsid w:val="0055384F"/>
    <w:rsid w:val="00591001"/>
    <w:rsid w:val="005A5A67"/>
    <w:rsid w:val="005A6599"/>
    <w:rsid w:val="005C1024"/>
    <w:rsid w:val="00634647"/>
    <w:rsid w:val="0064093F"/>
    <w:rsid w:val="00655424"/>
    <w:rsid w:val="006633EF"/>
    <w:rsid w:val="006772C7"/>
    <w:rsid w:val="00686B58"/>
    <w:rsid w:val="006D181F"/>
    <w:rsid w:val="006E349C"/>
    <w:rsid w:val="00713DFE"/>
    <w:rsid w:val="00727974"/>
    <w:rsid w:val="00736B38"/>
    <w:rsid w:val="007A14C5"/>
    <w:rsid w:val="008131DD"/>
    <w:rsid w:val="00825B22"/>
    <w:rsid w:val="008672A6"/>
    <w:rsid w:val="008756F1"/>
    <w:rsid w:val="008E0A78"/>
    <w:rsid w:val="008E4F4A"/>
    <w:rsid w:val="008F7829"/>
    <w:rsid w:val="00914FE3"/>
    <w:rsid w:val="00926CB1"/>
    <w:rsid w:val="00935CCC"/>
    <w:rsid w:val="009F3A18"/>
    <w:rsid w:val="009F5068"/>
    <w:rsid w:val="00A00F4F"/>
    <w:rsid w:val="00A208C1"/>
    <w:rsid w:val="00A73FB8"/>
    <w:rsid w:val="00AB7CA2"/>
    <w:rsid w:val="00AC3855"/>
    <w:rsid w:val="00AE193E"/>
    <w:rsid w:val="00AE2FB5"/>
    <w:rsid w:val="00AE49F3"/>
    <w:rsid w:val="00AE6852"/>
    <w:rsid w:val="00AE6FC3"/>
    <w:rsid w:val="00B07129"/>
    <w:rsid w:val="00B16FCF"/>
    <w:rsid w:val="00B371C4"/>
    <w:rsid w:val="00B5636F"/>
    <w:rsid w:val="00B74619"/>
    <w:rsid w:val="00B750D0"/>
    <w:rsid w:val="00B962C2"/>
    <w:rsid w:val="00B970C8"/>
    <w:rsid w:val="00BD634B"/>
    <w:rsid w:val="00C571FC"/>
    <w:rsid w:val="00CE4776"/>
    <w:rsid w:val="00CF2A9A"/>
    <w:rsid w:val="00D0675E"/>
    <w:rsid w:val="00D25A51"/>
    <w:rsid w:val="00D459CB"/>
    <w:rsid w:val="00D54A79"/>
    <w:rsid w:val="00D56AAE"/>
    <w:rsid w:val="00D91D55"/>
    <w:rsid w:val="00DA7322"/>
    <w:rsid w:val="00DD08B8"/>
    <w:rsid w:val="00E04E50"/>
    <w:rsid w:val="00E10263"/>
    <w:rsid w:val="00E3070B"/>
    <w:rsid w:val="00E44D48"/>
    <w:rsid w:val="00E84372"/>
    <w:rsid w:val="00E86332"/>
    <w:rsid w:val="00E8775A"/>
    <w:rsid w:val="00E9645A"/>
    <w:rsid w:val="00EA531C"/>
    <w:rsid w:val="00EB4D10"/>
    <w:rsid w:val="00ED1FB3"/>
    <w:rsid w:val="00EE172C"/>
    <w:rsid w:val="00F43A21"/>
    <w:rsid w:val="00F71898"/>
    <w:rsid w:val="00FC4F20"/>
    <w:rsid w:val="00FC5E95"/>
    <w:rsid w:val="00FE0317"/>
    <w:rsid w:val="00FE1379"/>
    <w:rsid w:val="00FF27A8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A062D"/>
  <w14:defaultImageDpi w14:val="32767"/>
  <w15:docId w15:val="{BEFFE17D-56F9-4431-8A3F-209427F8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970C8"/>
    <w:rPr>
      <w:b/>
      <w:bCs/>
    </w:rPr>
  </w:style>
  <w:style w:type="character" w:customStyle="1" w:styleId="shorttext">
    <w:name w:val="short_text"/>
    <w:basedOn w:val="DefaultParagraphFont"/>
    <w:rsid w:val="008131DD"/>
  </w:style>
  <w:style w:type="paragraph" w:styleId="Header">
    <w:name w:val="header"/>
    <w:basedOn w:val="Normal"/>
    <w:link w:val="Header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70D"/>
    <w:rPr>
      <w:rFonts w:ascii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70D"/>
    <w:rPr>
      <w:rFonts w:ascii="Times New Roman" w:hAnsi="Times New Roman" w:cs="Times New Roman"/>
      <w:lang w:eastAsia="cs-CZ"/>
    </w:rPr>
  </w:style>
  <w:style w:type="character" w:styleId="Emphasis">
    <w:name w:val="Emphasis"/>
    <w:basedOn w:val="DefaultParagraphFont"/>
    <w:uiPriority w:val="20"/>
    <w:qFormat/>
    <w:rsid w:val="004F170D"/>
    <w:rPr>
      <w:i/>
      <w:iCs/>
    </w:rPr>
  </w:style>
  <w:style w:type="paragraph" w:customStyle="1" w:styleId="Style1">
    <w:name w:val="Style1"/>
    <w:basedOn w:val="Normal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DefaultParagraphFon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470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D47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3F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5268-CB54-49EA-859D-2926613A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BEST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Tânia S. Avelino</cp:lastModifiedBy>
  <cp:revision>6</cp:revision>
  <dcterms:created xsi:type="dcterms:W3CDTF">2018-06-06T10:43:00Z</dcterms:created>
  <dcterms:modified xsi:type="dcterms:W3CDTF">2018-09-18T16:38:00Z</dcterms:modified>
</cp:coreProperties>
</file>