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5DFD561F"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pt-PT" w:eastAsia="pt-PT"/>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pt-PT" w:eastAsia="pt-PT"/>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433092">
        <w:rPr>
          <w:b/>
          <w:color w:val="44546A" w:themeColor="text2"/>
          <w:szCs w:val="22"/>
        </w:rPr>
        <w:t>Do you have what it takes to be an entrepreneur?</w:t>
      </w:r>
    </w:p>
    <w:p w14:paraId="097C9C1A" w14:textId="060B5CA2" w:rsidR="00AE6852" w:rsidRPr="00E1502F" w:rsidRDefault="00D459CB"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r w:rsidRPr="00215030">
        <w:rPr>
          <w:rFonts w:ascii="Candara" w:hAnsi="Candara"/>
          <w:b/>
          <w:color w:val="44546A" w:themeColor="text2"/>
          <w:szCs w:val="22"/>
        </w:rPr>
        <w:t xml:space="preserve">Annotation: </w:t>
      </w:r>
    </w:p>
    <w:p w14:paraId="1D883DF8" w14:textId="7EC4730E" w:rsidR="00E1502F" w:rsidRPr="00B247FD" w:rsidRDefault="006C3363" w:rsidP="006C3363">
      <w:pPr>
        <w:pStyle w:val="Style1"/>
        <w:spacing w:before="100" w:beforeAutospacing="1" w:after="100" w:afterAutospacing="1" w:line="276" w:lineRule="auto"/>
        <w:jc w:val="left"/>
        <w:rPr>
          <w:rFonts w:asciiTheme="minorHAnsi" w:hAnsiTheme="minorHAnsi"/>
          <w:szCs w:val="22"/>
        </w:rPr>
      </w:pPr>
      <w:r>
        <w:rPr>
          <w:rFonts w:asciiTheme="minorHAnsi" w:hAnsiTheme="minorHAnsi"/>
          <w:szCs w:val="22"/>
        </w:rPr>
        <w:t xml:space="preserve">What </w:t>
      </w:r>
      <w:r w:rsidR="00AD0EC2">
        <w:rPr>
          <w:rFonts w:asciiTheme="minorHAnsi" w:hAnsiTheme="minorHAnsi"/>
          <w:szCs w:val="22"/>
        </w:rPr>
        <w:t>skills</w:t>
      </w:r>
      <w:r>
        <w:rPr>
          <w:rFonts w:asciiTheme="minorHAnsi" w:hAnsiTheme="minorHAnsi"/>
          <w:szCs w:val="22"/>
        </w:rPr>
        <w:t xml:space="preserve"> </w:t>
      </w:r>
      <w:r w:rsidR="00DB518E">
        <w:rPr>
          <w:rFonts w:asciiTheme="minorHAnsi" w:hAnsiTheme="minorHAnsi"/>
          <w:szCs w:val="22"/>
        </w:rPr>
        <w:t xml:space="preserve">does someone need </w:t>
      </w:r>
      <w:r w:rsidR="00BB0818">
        <w:rPr>
          <w:rFonts w:asciiTheme="minorHAnsi" w:hAnsiTheme="minorHAnsi"/>
          <w:szCs w:val="22"/>
        </w:rPr>
        <w:t>to be an entrepreneur</w:t>
      </w:r>
      <w:r>
        <w:rPr>
          <w:rFonts w:asciiTheme="minorHAnsi" w:hAnsiTheme="minorHAnsi"/>
          <w:szCs w:val="22"/>
        </w:rPr>
        <w:t xml:space="preserve">? This activity </w:t>
      </w:r>
      <w:r w:rsidR="00DB518E">
        <w:rPr>
          <w:rFonts w:asciiTheme="minorHAnsi" w:hAnsiTheme="minorHAnsi"/>
          <w:szCs w:val="22"/>
        </w:rPr>
        <w:t>will help</w:t>
      </w:r>
      <w:r w:rsidR="00916AEE">
        <w:rPr>
          <w:rFonts w:asciiTheme="minorHAnsi" w:hAnsiTheme="minorHAnsi"/>
          <w:szCs w:val="22"/>
        </w:rPr>
        <w:t xml:space="preserve"> finding</w:t>
      </w:r>
      <w:r w:rsidR="00BB0818">
        <w:rPr>
          <w:rFonts w:asciiTheme="minorHAnsi" w:hAnsiTheme="minorHAnsi"/>
          <w:szCs w:val="22"/>
        </w:rPr>
        <w:t xml:space="preserve"> it </w:t>
      </w:r>
      <w:r w:rsidR="00916AEE">
        <w:rPr>
          <w:rFonts w:asciiTheme="minorHAnsi" w:hAnsiTheme="minorHAnsi"/>
          <w:szCs w:val="22"/>
        </w:rPr>
        <w:t>out using the support of the quiz</w:t>
      </w:r>
      <w:r>
        <w:rPr>
          <w:rFonts w:asciiTheme="minorHAnsi" w:hAnsiTheme="minorHAnsi"/>
          <w:szCs w:val="22"/>
        </w:rPr>
        <w:t xml:space="preserve">: </w:t>
      </w:r>
      <w:r w:rsidRPr="00FD46EC">
        <w:rPr>
          <w:rFonts w:asciiTheme="minorHAnsi" w:hAnsiTheme="minorHAnsi"/>
          <w:szCs w:val="22"/>
        </w:rPr>
        <w:t>“</w:t>
      </w:r>
      <w:r w:rsidR="00AD0EC2" w:rsidRPr="00FD46EC">
        <w:rPr>
          <w:rFonts w:asciiTheme="minorHAnsi" w:hAnsiTheme="minorHAnsi"/>
          <w:szCs w:val="22"/>
        </w:rPr>
        <w:t>Am I an entrepreneur?</w:t>
      </w:r>
      <w:r w:rsidRPr="00FD46EC">
        <w:rPr>
          <w:rFonts w:asciiTheme="minorHAnsi" w:hAnsiTheme="minorHAnsi"/>
          <w:szCs w:val="22"/>
        </w:rPr>
        <w:t>”.</w:t>
      </w:r>
      <w:r>
        <w:rPr>
          <w:rFonts w:asciiTheme="minorHAnsi" w:hAnsiTheme="minorHAnsi"/>
          <w:szCs w:val="22"/>
        </w:rPr>
        <w:t xml:space="preserve"> </w:t>
      </w:r>
      <w:r w:rsidR="00B247FD">
        <w:rPr>
          <w:rFonts w:asciiTheme="minorHAnsi" w:hAnsiTheme="minorHAnsi"/>
          <w:szCs w:val="22"/>
        </w:rPr>
        <w:t xml:space="preserve">It can be used together with activities regarding </w:t>
      </w:r>
      <w:r w:rsidR="00BB0818">
        <w:rPr>
          <w:rFonts w:asciiTheme="minorHAnsi" w:hAnsiTheme="minorHAnsi"/>
          <w:szCs w:val="22"/>
        </w:rPr>
        <w:t>entrepreneurs’ characteristics</w:t>
      </w:r>
      <w:r w:rsidR="00B247FD">
        <w:rPr>
          <w:rFonts w:asciiTheme="minorHAnsi" w:hAnsiTheme="minorHAnsi"/>
          <w:szCs w:val="22"/>
        </w:rPr>
        <w:t>.</w:t>
      </w:r>
      <w:r w:rsidR="00B247FD" w:rsidRPr="00B247FD">
        <w:t xml:space="preserve"> </w:t>
      </w:r>
    </w:p>
    <w:p w14:paraId="097C9C1C" w14:textId="69CE457E" w:rsidR="00CE4776" w:rsidRDefault="00DB518E"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w:t>
      </w:r>
      <w:r w:rsidR="005036AB">
        <w:rPr>
          <w:rFonts w:ascii="Candara" w:hAnsi="Candara"/>
          <w:b/>
          <w:color w:val="44546A" w:themeColor="text2"/>
          <w:szCs w:val="22"/>
        </w:rPr>
        <w:t>i</w:t>
      </w:r>
      <w:r w:rsidR="00FE1379" w:rsidRPr="00AB7CA2">
        <w:rPr>
          <w:rFonts w:ascii="Candara" w:hAnsi="Candara"/>
          <w:b/>
          <w:color w:val="44546A" w:themeColor="text2"/>
          <w:szCs w:val="22"/>
        </w:rPr>
        <w:t>e</w:t>
      </w:r>
      <w:r w:rsidR="005036AB">
        <w:rPr>
          <w:rFonts w:ascii="Candara" w:hAnsi="Candara"/>
          <w:b/>
          <w:color w:val="44546A" w:themeColor="text2"/>
          <w:szCs w:val="22"/>
        </w:rPr>
        <w:t>s</w:t>
      </w:r>
      <w:r w:rsidR="008131DD" w:rsidRPr="00AB7CA2">
        <w:rPr>
          <w:rFonts w:ascii="Candara" w:hAnsi="Candara"/>
          <w:b/>
          <w:color w:val="44546A" w:themeColor="text2"/>
          <w:szCs w:val="22"/>
        </w:rPr>
        <w:t>:</w:t>
      </w:r>
    </w:p>
    <w:p w14:paraId="1FFD255D" w14:textId="09072B2D" w:rsidR="00E1502F" w:rsidRPr="006C3363" w:rsidRDefault="00454839" w:rsidP="006C3363">
      <w:pPr>
        <w:pStyle w:val="Style1"/>
        <w:spacing w:before="100" w:beforeAutospacing="1" w:after="100" w:afterAutospacing="1" w:line="276" w:lineRule="auto"/>
      </w:pPr>
      <w:r>
        <w:t xml:space="preserve">To </w:t>
      </w:r>
      <w:r w:rsidR="00BB4C02">
        <w:t xml:space="preserve">get knowledge about personal </w:t>
      </w:r>
      <w:r w:rsidR="00AD0EC2">
        <w:t>skills.</w:t>
      </w:r>
    </w:p>
    <w:p w14:paraId="097C9C1E" w14:textId="5A0BBDA4" w:rsidR="00FF2AD0" w:rsidRDefault="00A4220E" w:rsidP="00410E9F">
      <w:pPr>
        <w:pStyle w:val="Style1"/>
        <w:spacing w:before="100" w:beforeAutospacing="1" w:after="100" w:afterAutospacing="1" w:line="276" w:lineRule="auto"/>
        <w:rPr>
          <w:rFonts w:ascii="Candara" w:hAnsi="Candara"/>
          <w:b/>
          <w:color w:val="44546A" w:themeColor="text2"/>
          <w:szCs w:val="22"/>
        </w:rPr>
      </w:pPr>
      <w:r>
        <w:rPr>
          <w:noProof/>
          <w:lang w:val="pt-PT" w:eastAsia="pt-PT"/>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6830D91E" w14:textId="21F796C0" w:rsidR="00083CC9" w:rsidRPr="00407C07" w:rsidRDefault="00916AEE" w:rsidP="00083CC9">
      <w:pPr>
        <w:pStyle w:val="Style1"/>
        <w:spacing w:before="100" w:beforeAutospacing="1" w:after="100" w:afterAutospacing="1" w:line="276" w:lineRule="auto"/>
        <w:rPr>
          <w:szCs w:val="22"/>
        </w:rPr>
      </w:pPr>
      <w:r>
        <w:rPr>
          <w:szCs w:val="22"/>
        </w:rPr>
        <w:t>Learners</w:t>
      </w:r>
      <w:r w:rsidR="00FA6FD5" w:rsidRPr="00407C07">
        <w:rPr>
          <w:szCs w:val="22"/>
        </w:rPr>
        <w:t xml:space="preserve"> </w:t>
      </w:r>
      <w:r w:rsidR="00454839">
        <w:rPr>
          <w:szCs w:val="22"/>
        </w:rPr>
        <w:t xml:space="preserve">recognize </w:t>
      </w:r>
      <w:r w:rsidR="00E1502F">
        <w:rPr>
          <w:szCs w:val="22"/>
        </w:rPr>
        <w:t>entre</w:t>
      </w:r>
      <w:r w:rsidR="00650C58">
        <w:rPr>
          <w:szCs w:val="22"/>
        </w:rPr>
        <w:t>preneurs</w:t>
      </w:r>
      <w:r w:rsidR="00454839">
        <w:rPr>
          <w:szCs w:val="22"/>
        </w:rPr>
        <w:t xml:space="preserve">hip </w:t>
      </w:r>
      <w:r w:rsidR="00AD0EC2">
        <w:rPr>
          <w:szCs w:val="22"/>
        </w:rPr>
        <w:t>skills they</w:t>
      </w:r>
      <w:r w:rsidR="00454839">
        <w:rPr>
          <w:szCs w:val="22"/>
        </w:rPr>
        <w:t xml:space="preserve"> have and the characteristics they need to </w:t>
      </w:r>
      <w:r w:rsidR="00AD0EC2">
        <w:rPr>
          <w:szCs w:val="22"/>
        </w:rPr>
        <w:t>improve</w:t>
      </w:r>
      <w:r w:rsidR="00454839">
        <w:rPr>
          <w:szCs w:val="22"/>
        </w:rPr>
        <w:t xml:space="preserve"> to be</w:t>
      </w:r>
      <w:r w:rsidR="00AD0EC2">
        <w:rPr>
          <w:szCs w:val="22"/>
        </w:rPr>
        <w:t>come</w:t>
      </w:r>
      <w:r w:rsidR="00454839">
        <w:rPr>
          <w:szCs w:val="22"/>
        </w:rPr>
        <w:t xml:space="preserve"> entrepreneurs.</w:t>
      </w:r>
    </w:p>
    <w:p w14:paraId="1DA0B7AF" w14:textId="77777777" w:rsidR="002A5665" w:rsidRDefault="00D459CB" w:rsidP="00083CC9">
      <w:pPr>
        <w:pStyle w:val="Style1"/>
        <w:spacing w:before="100" w:beforeAutospacing="1" w:after="100" w:afterAutospacing="1" w:line="276" w:lineRule="auto"/>
        <w:rPr>
          <w:color w:val="44546A" w:themeColor="text2"/>
          <w:szCs w:val="22"/>
        </w:rPr>
      </w:pPr>
      <w:r w:rsidRPr="00AB7CA2">
        <w:rPr>
          <w:color w:val="44546A" w:themeColor="text2"/>
          <w:szCs w:val="22"/>
        </w:rPr>
        <w:t xml:space="preserve"> </w:t>
      </w:r>
      <w:r w:rsidR="00DB518E">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p>
    <w:p w14:paraId="097C9C21" w14:textId="520A7C16" w:rsidR="002D3B43" w:rsidRPr="00AB7CA2" w:rsidRDefault="002A5665" w:rsidP="00083CC9">
      <w:pPr>
        <w:pStyle w:val="Style1"/>
        <w:spacing w:before="100" w:beforeAutospacing="1" w:after="100" w:afterAutospacing="1" w:line="276" w:lineRule="auto"/>
        <w:rPr>
          <w:color w:val="44546A" w:themeColor="text2"/>
          <w:szCs w:val="22"/>
        </w:rPr>
      </w:pPr>
      <w:r>
        <w:rPr>
          <w:szCs w:val="22"/>
        </w:rPr>
        <w:t>E</w:t>
      </w:r>
      <w:r w:rsidR="00650C58">
        <w:rPr>
          <w:szCs w:val="22"/>
        </w:rPr>
        <w:t>ntrepreneur</w:t>
      </w:r>
      <w:r w:rsidR="00AD0EC2">
        <w:rPr>
          <w:szCs w:val="22"/>
        </w:rPr>
        <w:t>; skills.</w:t>
      </w:r>
    </w:p>
    <w:p w14:paraId="18F543C2" w14:textId="0371E7C7"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 of the course:</w:t>
      </w:r>
      <w:r w:rsidR="00384457">
        <w:rPr>
          <w:rFonts w:ascii="Candara" w:hAnsi="Candara"/>
          <w:b/>
          <w:color w:val="44546A" w:themeColor="text2"/>
          <w:szCs w:val="22"/>
        </w:rPr>
        <w:t xml:space="preserve"> </w:t>
      </w:r>
    </w:p>
    <w:p w14:paraId="7684AAB5" w14:textId="435B5921" w:rsidR="00E1502F" w:rsidRDefault="00E1502F" w:rsidP="00E1502F">
      <w:pPr>
        <w:pStyle w:val="Style1"/>
        <w:spacing w:before="100" w:beforeAutospacing="1" w:after="100" w:afterAutospacing="1" w:line="276" w:lineRule="auto"/>
        <w:rPr>
          <w:szCs w:val="22"/>
        </w:rPr>
      </w:pPr>
      <w:r>
        <w:rPr>
          <w:szCs w:val="22"/>
        </w:rPr>
        <w:t xml:space="preserve">To identify </w:t>
      </w:r>
      <w:r w:rsidR="00AD0EC2">
        <w:rPr>
          <w:szCs w:val="22"/>
        </w:rPr>
        <w:t xml:space="preserve">acquired skills associated with </w:t>
      </w:r>
      <w:r>
        <w:rPr>
          <w:szCs w:val="22"/>
        </w:rPr>
        <w:t>entrepreneurs</w:t>
      </w:r>
      <w:r w:rsidR="006C3363">
        <w:rPr>
          <w:szCs w:val="22"/>
        </w:rPr>
        <w:t>.</w:t>
      </w:r>
    </w:p>
    <w:p w14:paraId="097C9C26" w14:textId="7531EFBD" w:rsidR="00E44D48" w:rsidRDefault="00AB7CA2"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rPr>
      </w:pPr>
      <w:r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425D1739" w14:textId="1AC2D156" w:rsidR="00C12171" w:rsidRPr="00407C07" w:rsidRDefault="00AD0EC2" w:rsidP="00407C07">
      <w:pPr>
        <w:pStyle w:val="Style1"/>
        <w:spacing w:before="100" w:beforeAutospacing="1" w:after="100" w:afterAutospacing="1" w:line="276" w:lineRule="auto"/>
        <w:jc w:val="left"/>
      </w:pPr>
      <w:r>
        <w:t xml:space="preserve">To be an entrepreneur it is necessary to have </w:t>
      </w:r>
      <w:r w:rsidR="001268DD">
        <w:t xml:space="preserve">several different </w:t>
      </w:r>
      <w:r>
        <w:t>skills</w:t>
      </w:r>
      <w:r w:rsidR="001268DD">
        <w:t>.</w:t>
      </w:r>
      <w:r w:rsidR="007F7435" w:rsidRPr="00407C07">
        <w:t xml:space="preserve"> </w:t>
      </w:r>
      <w:r>
        <w:t xml:space="preserve">In the handout you can find a test with ten questions that will help </w:t>
      </w:r>
      <w:r w:rsidR="00916AEE">
        <w:t>learners</w:t>
      </w:r>
      <w:r>
        <w:t xml:space="preserve"> to know if </w:t>
      </w:r>
      <w:r w:rsidR="00916AEE">
        <w:t>they</w:t>
      </w:r>
      <w:r>
        <w:t xml:space="preserve"> have what it takes to be an entrepreneur</w:t>
      </w:r>
      <w:r w:rsidR="00C12E71">
        <w:t xml:space="preserve">. </w:t>
      </w:r>
    </w:p>
    <w:p w14:paraId="4281A368" w14:textId="4F7628C8" w:rsidR="00CF1633" w:rsidRDefault="002A5665" w:rsidP="002A5665">
      <w:pPr>
        <w:pStyle w:val="Style1"/>
        <w:tabs>
          <w:tab w:val="left" w:pos="567"/>
        </w:tabs>
        <w:spacing w:before="100" w:beforeAutospacing="1" w:after="100" w:afterAutospacing="1" w:line="276" w:lineRule="auto"/>
      </w:pPr>
      <w:r w:rsidRPr="00CF1633">
        <w:rPr>
          <w:b/>
        </w:rPr>
        <w:t>1.</w:t>
      </w:r>
      <w:r>
        <w:t xml:space="preserve"> </w:t>
      </w:r>
      <w:r w:rsidR="00CF1633">
        <w:t>The teacher/trainer will start orally asking s</w:t>
      </w:r>
      <w:r w:rsidR="00916AEE">
        <w:t>tudents three general questions:</w:t>
      </w:r>
    </w:p>
    <w:p w14:paraId="5525F752" w14:textId="77777777" w:rsidR="00CF1633" w:rsidRDefault="00CF1633" w:rsidP="002A5665">
      <w:pPr>
        <w:pStyle w:val="Style1"/>
        <w:tabs>
          <w:tab w:val="left" w:pos="567"/>
        </w:tabs>
        <w:spacing w:before="100" w:beforeAutospacing="1" w:after="100" w:afterAutospacing="1" w:line="276" w:lineRule="auto"/>
      </w:pPr>
      <w:r>
        <w:tab/>
        <w:t>- Do you think you have what it takes to be an entrepreneur?</w:t>
      </w:r>
    </w:p>
    <w:p w14:paraId="09F24AF8" w14:textId="77777777" w:rsidR="00CF1633" w:rsidRDefault="00CF1633" w:rsidP="002A5665">
      <w:pPr>
        <w:pStyle w:val="Style1"/>
        <w:tabs>
          <w:tab w:val="left" w:pos="567"/>
        </w:tabs>
        <w:spacing w:before="100" w:beforeAutospacing="1" w:after="100" w:afterAutospacing="1" w:line="276" w:lineRule="auto"/>
      </w:pPr>
      <w:r>
        <w:tab/>
        <w:t>-  If yes, which characteristics do you think you have for that?</w:t>
      </w:r>
    </w:p>
    <w:p w14:paraId="2DFA3E67" w14:textId="77777777" w:rsidR="00CF1633" w:rsidRDefault="00CF1633" w:rsidP="002A5665">
      <w:pPr>
        <w:pStyle w:val="Style1"/>
        <w:tabs>
          <w:tab w:val="left" w:pos="567"/>
        </w:tabs>
        <w:spacing w:before="100" w:beforeAutospacing="1" w:after="100" w:afterAutospacing="1" w:line="276" w:lineRule="auto"/>
      </w:pPr>
      <w:r>
        <w:tab/>
        <w:t>- If not, why so?</w:t>
      </w:r>
    </w:p>
    <w:p w14:paraId="7799DBCD" w14:textId="019D881C" w:rsidR="00994ACF" w:rsidRDefault="00994ACF" w:rsidP="00994ACF">
      <w:pPr>
        <w:pStyle w:val="Style1"/>
        <w:spacing w:before="100" w:beforeAutospacing="1" w:after="100" w:afterAutospacing="1" w:line="276" w:lineRule="auto"/>
      </w:pPr>
      <w:r w:rsidRPr="00994ACF">
        <w:rPr>
          <w:b/>
        </w:rPr>
        <w:t xml:space="preserve">2. </w:t>
      </w:r>
      <w:r w:rsidR="00CF1633">
        <w:t>The teacher/trainer distributes</w:t>
      </w:r>
      <w:r w:rsidR="00A5257A">
        <w:t xml:space="preserve"> copies of</w:t>
      </w:r>
      <w:r w:rsidR="00CF1633">
        <w:t xml:space="preserve"> the </w:t>
      </w:r>
      <w:r w:rsidR="00916AEE">
        <w:t>quiz</w:t>
      </w:r>
      <w:r w:rsidR="00CF1633">
        <w:t xml:space="preserve"> “Am I an entrepreneur?” and gives</w:t>
      </w:r>
      <w:r w:rsidR="00D91EAB">
        <w:t xml:space="preserve"> </w:t>
      </w:r>
      <w:r w:rsidR="00CF1633">
        <w:t xml:space="preserve">time </w:t>
      </w:r>
      <w:r w:rsidR="00A5257A">
        <w:t xml:space="preserve">for all group </w:t>
      </w:r>
      <w:r w:rsidR="00CF1633">
        <w:t>to read it an</w:t>
      </w:r>
      <w:r w:rsidR="00D91EAB">
        <w:t xml:space="preserve">d </w:t>
      </w:r>
      <w:r w:rsidR="00CF1633">
        <w:t>answer</w:t>
      </w:r>
      <w:r w:rsidR="00D91EAB">
        <w:t xml:space="preserve"> </w:t>
      </w:r>
      <w:r w:rsidR="00CF1633">
        <w:t>the questions.</w:t>
      </w:r>
    </w:p>
    <w:p w14:paraId="75755A7F" w14:textId="073B40A4" w:rsidR="00B10A36" w:rsidRDefault="00B10A36" w:rsidP="00B10A36">
      <w:pPr>
        <w:pStyle w:val="Style1"/>
        <w:spacing w:before="100" w:beforeAutospacing="1" w:after="100" w:afterAutospacing="1" w:line="276" w:lineRule="auto"/>
      </w:pPr>
      <w:r w:rsidRPr="00141C1C">
        <w:rPr>
          <w:b/>
        </w:rPr>
        <w:t>3.</w:t>
      </w:r>
      <w:r>
        <w:t xml:space="preserve"> </w:t>
      </w:r>
      <w:r w:rsidR="00CF1633">
        <w:t xml:space="preserve">The teacher/trainer </w:t>
      </w:r>
      <w:r w:rsidR="008B613D">
        <w:t xml:space="preserve">provides (display/copies) </w:t>
      </w:r>
      <w:r w:rsidR="00CF1633">
        <w:t>the grid with the points for each question</w:t>
      </w:r>
      <w:r w:rsidR="00F60F7B">
        <w:t xml:space="preserve">. </w:t>
      </w:r>
      <w:r w:rsidR="00CF1633">
        <w:t xml:space="preserve">Students should assess their answers </w:t>
      </w:r>
      <w:r w:rsidR="00DB518E">
        <w:t xml:space="preserve">(or assess partner’s answers) </w:t>
      </w:r>
      <w:r w:rsidR="00CF1633">
        <w:t>and get the</w:t>
      </w:r>
      <w:r w:rsidR="00F60F7B">
        <w:t>ir</w:t>
      </w:r>
      <w:r w:rsidR="00CF1633">
        <w:t xml:space="preserve"> total </w:t>
      </w:r>
      <w:r w:rsidR="00F60F7B">
        <w:t xml:space="preserve">individual </w:t>
      </w:r>
      <w:r w:rsidR="00CF1633">
        <w:t>score</w:t>
      </w:r>
      <w:r w:rsidR="00916AEE">
        <w:t>s</w:t>
      </w:r>
      <w:r w:rsidR="00CF1633">
        <w:t>.</w:t>
      </w:r>
    </w:p>
    <w:p w14:paraId="5483933A" w14:textId="78DB7581" w:rsidR="00AA56F4" w:rsidRPr="008B613D" w:rsidRDefault="00CF1633" w:rsidP="008B613D">
      <w:pPr>
        <w:pStyle w:val="Style1"/>
        <w:spacing w:before="100" w:beforeAutospacing="1" w:after="100" w:afterAutospacing="1" w:line="276" w:lineRule="auto"/>
        <w:rPr>
          <w:lang w:val="en-US"/>
        </w:rPr>
      </w:pPr>
      <w:r w:rsidRPr="00CF1633">
        <w:rPr>
          <w:b/>
        </w:rPr>
        <w:lastRenderedPageBreak/>
        <w:t>4.</w:t>
      </w:r>
      <w:r>
        <w:t xml:space="preserve"> The teacher/trainer provides </w:t>
      </w:r>
      <w:r w:rsidR="008B613D">
        <w:t>(display/copies) the document with the descriptions for each range of scores. Each s</w:t>
      </w:r>
      <w:r w:rsidR="00916AEE">
        <w:t>tudent/trainee should read their</w:t>
      </w:r>
      <w:r w:rsidR="008B613D">
        <w:t xml:space="preserve"> description. Give them opportunity to discuss the results, </w:t>
      </w:r>
      <w:r w:rsidR="00916AEE">
        <w:t xml:space="preserve">to </w:t>
      </w:r>
      <w:r w:rsidR="0043117D">
        <w:t xml:space="preserve">tell </w:t>
      </w:r>
      <w:r w:rsidR="008B613D">
        <w:t xml:space="preserve">what can they learn from each other and </w:t>
      </w:r>
      <w:r w:rsidR="00916AEE">
        <w:t xml:space="preserve">to </w:t>
      </w:r>
      <w:r w:rsidR="008B613D">
        <w:t>share ideas on how they could improve their skills in this area.</w:t>
      </w:r>
    </w:p>
    <w:p w14:paraId="094184FB" w14:textId="77777777" w:rsidR="008B613D" w:rsidRPr="00916AEE" w:rsidRDefault="008B613D" w:rsidP="00CE68C3">
      <w:pPr>
        <w:pStyle w:val="Style1"/>
        <w:spacing w:before="100" w:beforeAutospacing="1" w:after="100" w:afterAutospacing="1" w:line="276" w:lineRule="auto"/>
        <w:rPr>
          <w:b/>
          <w:szCs w:val="22"/>
          <w:lang w:val="en-US"/>
        </w:rPr>
      </w:pPr>
    </w:p>
    <w:p w14:paraId="13B8F2FE" w14:textId="77777777" w:rsidR="008B613D" w:rsidRDefault="008B613D" w:rsidP="00CE68C3">
      <w:pPr>
        <w:pStyle w:val="Style1"/>
        <w:spacing w:before="100" w:beforeAutospacing="1" w:after="100" w:afterAutospacing="1" w:line="276" w:lineRule="auto"/>
        <w:rPr>
          <w:b/>
          <w:szCs w:val="22"/>
        </w:rPr>
      </w:pPr>
    </w:p>
    <w:p w14:paraId="7FB15719" w14:textId="3A1FD0F8" w:rsidR="00CB2AF0" w:rsidRDefault="00263F7F" w:rsidP="006E6B04">
      <w:pPr>
        <w:pStyle w:val="Style1"/>
        <w:spacing w:before="100" w:beforeAutospacing="1" w:after="100" w:afterAutospacing="1" w:line="240" w:lineRule="auto"/>
        <w:rPr>
          <w:b/>
          <w:szCs w:val="22"/>
        </w:rPr>
      </w:pPr>
      <w:r w:rsidRPr="00120377">
        <w:rPr>
          <w:b/>
          <w:szCs w:val="22"/>
        </w:rPr>
        <w:t>References:</w:t>
      </w:r>
    </w:p>
    <w:p w14:paraId="7525832A" w14:textId="017727DA" w:rsidR="00EE4F26" w:rsidRDefault="00DB518E" w:rsidP="006E6B04">
      <w:pPr>
        <w:pStyle w:val="Style1"/>
        <w:spacing w:before="100" w:beforeAutospacing="1" w:after="100" w:afterAutospacing="1" w:line="240" w:lineRule="auto"/>
        <w:rPr>
          <w:rStyle w:val="Hiperligao"/>
          <w:szCs w:val="22"/>
        </w:rPr>
      </w:pPr>
      <w:hyperlink r:id="rId15" w:history="1">
        <w:r w:rsidR="0043117D" w:rsidRPr="0043117D">
          <w:rPr>
            <w:rStyle w:val="Hiperligao"/>
            <w:szCs w:val="22"/>
          </w:rPr>
          <w:t>https://www.frbatlanta.org/-/media/documents/education/lessons-and-activities/bell-ringer/characteristics-of-the-entrepreneur-four-corners-activity.pdf</w:t>
        </w:r>
      </w:hyperlink>
    </w:p>
    <w:p w14:paraId="6CB6E699" w14:textId="516A5EED" w:rsidR="006E6B04" w:rsidRPr="006E6B04" w:rsidRDefault="006E6B04" w:rsidP="006E6B04">
      <w:pPr>
        <w:pStyle w:val="Style1"/>
        <w:spacing w:before="100" w:beforeAutospacing="1" w:after="100" w:afterAutospacing="1" w:line="240" w:lineRule="auto"/>
        <w:rPr>
          <w:rStyle w:val="Hiperligao"/>
          <w:b/>
          <w:color w:val="auto"/>
          <w:szCs w:val="22"/>
          <w:u w:val="none"/>
        </w:rPr>
      </w:pPr>
      <w:r>
        <w:rPr>
          <w:b/>
          <w:szCs w:val="22"/>
        </w:rPr>
        <w:t>Link</w:t>
      </w:r>
      <w:r w:rsidRPr="00120377">
        <w:rPr>
          <w:b/>
          <w:szCs w:val="22"/>
        </w:rPr>
        <w:t>s:</w:t>
      </w:r>
      <w:bookmarkStart w:id="0" w:name="_GoBack"/>
      <w:bookmarkEnd w:id="0"/>
    </w:p>
    <w:p w14:paraId="1BECD3A1" w14:textId="08EB1B99" w:rsidR="006E6B04" w:rsidRDefault="00DB518E" w:rsidP="006E6B04">
      <w:pPr>
        <w:pStyle w:val="Style1"/>
        <w:spacing w:before="100" w:beforeAutospacing="1" w:after="100" w:afterAutospacing="1" w:line="240" w:lineRule="auto"/>
        <w:rPr>
          <w:szCs w:val="22"/>
        </w:rPr>
      </w:pPr>
      <w:hyperlink r:id="rId16" w:history="1">
        <w:r w:rsidR="006E6B04" w:rsidRPr="006910A4">
          <w:rPr>
            <w:rStyle w:val="Hiperligao"/>
            <w:szCs w:val="22"/>
          </w:rPr>
          <w:t>https://www.wesst.org/business-resources/entrepreneur-quiz</w:t>
        </w:r>
      </w:hyperlink>
    </w:p>
    <w:p w14:paraId="5C241E26" w14:textId="77777777" w:rsidR="006E6B04" w:rsidRDefault="006E6B04" w:rsidP="00F60F7B">
      <w:pPr>
        <w:pStyle w:val="Style1"/>
        <w:spacing w:before="100" w:beforeAutospacing="1" w:after="100" w:afterAutospacing="1" w:line="276" w:lineRule="auto"/>
        <w:rPr>
          <w:szCs w:val="22"/>
        </w:rPr>
      </w:pPr>
    </w:p>
    <w:p w14:paraId="2F7CC693" w14:textId="77777777" w:rsidR="006E6B04" w:rsidRPr="00D37A39" w:rsidRDefault="006E6B04" w:rsidP="00F60F7B">
      <w:pPr>
        <w:pStyle w:val="Style1"/>
        <w:spacing w:before="100" w:beforeAutospacing="1" w:after="100" w:afterAutospacing="1" w:line="276" w:lineRule="auto"/>
        <w:rPr>
          <w:szCs w:val="22"/>
        </w:rPr>
      </w:pPr>
    </w:p>
    <w:sectPr w:rsidR="006E6B04" w:rsidRPr="00D37A39" w:rsidSect="003F01FA">
      <w:headerReference w:type="default" r:id="rId17"/>
      <w:footerReference w:type="default" r:id="rId18"/>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pt-PT" w:eastAsia="pt-PT"/>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77777777" w:rsidR="004F170D" w:rsidRDefault="00B07129">
    <w:pPr>
      <w:pStyle w:val="Cabealho"/>
    </w:pPr>
    <w:r>
      <w:rPr>
        <w:noProof/>
        <w:lang w:val="pt-PT" w:eastAsia="pt-PT"/>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pt-PT" w:eastAsia="pt-PT"/>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20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203"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204"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205"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206" type="#_x0000_t75" style="width:131.4pt;height:135pt" o:bullet="t">
        <v:imagedata r:id="rId6" o:title="bp"/>
      </v:shape>
    </w:pict>
  </w:numPicBullet>
  <w:numPicBullet w:numPicBulletId="6">
    <w:pict>
      <v:shape id="_x0000_i120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208"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209" type="#_x0000_t75" alt="application, clipboard, document, form, office icon" style="width:1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210"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211"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212"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213"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214"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215"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216"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217"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D32"/>
    <w:rsid w:val="007477C3"/>
    <w:rsid w:val="00761E0B"/>
    <w:rsid w:val="007636B4"/>
    <w:rsid w:val="00765402"/>
    <w:rsid w:val="00787BEF"/>
    <w:rsid w:val="007A14C5"/>
    <w:rsid w:val="007A40D4"/>
    <w:rsid w:val="007B1A11"/>
    <w:rsid w:val="007C4DEE"/>
    <w:rsid w:val="007C5F15"/>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14FE3"/>
    <w:rsid w:val="00915EBA"/>
    <w:rsid w:val="00916AEE"/>
    <w:rsid w:val="00917714"/>
    <w:rsid w:val="009210BE"/>
    <w:rsid w:val="00926CB1"/>
    <w:rsid w:val="0093638A"/>
    <w:rsid w:val="009563BC"/>
    <w:rsid w:val="00982118"/>
    <w:rsid w:val="009947E3"/>
    <w:rsid w:val="00994ACF"/>
    <w:rsid w:val="009A3B76"/>
    <w:rsid w:val="009B3B20"/>
    <w:rsid w:val="009B42F4"/>
    <w:rsid w:val="009E7C8D"/>
    <w:rsid w:val="009F5068"/>
    <w:rsid w:val="009F55FD"/>
    <w:rsid w:val="00A00F4F"/>
    <w:rsid w:val="00A05147"/>
    <w:rsid w:val="00A208C1"/>
    <w:rsid w:val="00A20C24"/>
    <w:rsid w:val="00A4220E"/>
    <w:rsid w:val="00A5257A"/>
    <w:rsid w:val="00A60EFA"/>
    <w:rsid w:val="00A64A6F"/>
    <w:rsid w:val="00A73FB8"/>
    <w:rsid w:val="00A81169"/>
    <w:rsid w:val="00AA4FC4"/>
    <w:rsid w:val="00AA56F4"/>
    <w:rsid w:val="00AA7027"/>
    <w:rsid w:val="00AB5AAC"/>
    <w:rsid w:val="00AB7CA2"/>
    <w:rsid w:val="00AC155D"/>
    <w:rsid w:val="00AC213A"/>
    <w:rsid w:val="00AC3855"/>
    <w:rsid w:val="00AD0EC2"/>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71FC"/>
    <w:rsid w:val="00C64E47"/>
    <w:rsid w:val="00C91A7B"/>
    <w:rsid w:val="00CA6CC5"/>
    <w:rsid w:val="00CB21C7"/>
    <w:rsid w:val="00CB2AF0"/>
    <w:rsid w:val="00CB40EC"/>
    <w:rsid w:val="00CB775A"/>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91EAB"/>
    <w:rsid w:val="00DA7322"/>
    <w:rsid w:val="00DB518E"/>
    <w:rsid w:val="00DC2E35"/>
    <w:rsid w:val="00DD08B8"/>
    <w:rsid w:val="00DE67CE"/>
    <w:rsid w:val="00DF6D69"/>
    <w:rsid w:val="00E04E50"/>
    <w:rsid w:val="00E10263"/>
    <w:rsid w:val="00E1502F"/>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F1717D"/>
    <w:rsid w:val="00F26754"/>
    <w:rsid w:val="00F26A7E"/>
    <w:rsid w:val="00F41CFB"/>
    <w:rsid w:val="00F43A21"/>
    <w:rsid w:val="00F50000"/>
    <w:rsid w:val="00F505A0"/>
    <w:rsid w:val="00F51838"/>
    <w:rsid w:val="00F53CB8"/>
    <w:rsid w:val="00F54F1C"/>
    <w:rsid w:val="00F60F7B"/>
    <w:rsid w:val="00F71898"/>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st.org/business-resources/entrepreneur-qu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frbatlanta.org/-/media/documents/education/lessons-and-activities/bell-ringer/characteristics-of-the-entrepreneur-four-corners-activit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e3d41e9-ea37-457e-9c5b-72381d8f411b"/>
    <ds:schemaRef ds:uri="3676899b-cb0d-4359-97f9-bb7bfdc3fc69"/>
    <ds:schemaRef ds:uri="http://purl.org/dc/elements/1.1/"/>
  </ds:schemaRefs>
</ds:datastoreItem>
</file>

<file path=customXml/itemProps4.xml><?xml version="1.0" encoding="utf-8"?>
<ds:datastoreItem xmlns:ds="http://schemas.openxmlformats.org/officeDocument/2006/customXml" ds:itemID="{3EE17715-516D-4842-9B1D-6EAE3D20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352</Words>
  <Characters>1904</Characters>
  <Application>Microsoft Office Word</Application>
  <DocSecurity>0</DocSecurity>
  <Lines>15</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Vasco M. Gaião</cp:lastModifiedBy>
  <cp:revision>13</cp:revision>
  <dcterms:created xsi:type="dcterms:W3CDTF">2018-07-19T16:21:00Z</dcterms:created>
  <dcterms:modified xsi:type="dcterms:W3CDTF">2018-07-24T13:50:00Z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